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7725D" w14:textId="4C61FD8D" w:rsidR="00565A38" w:rsidRPr="00DF46A9" w:rsidRDefault="00D02C3E" w:rsidP="00AC34C8">
      <w:pPr>
        <w:pStyle w:val="1"/>
        <w:jc w:val="center"/>
      </w:pPr>
      <w:r w:rsidRPr="00DF46A9">
        <w:rPr>
          <w:rFonts w:hint="eastAsia"/>
        </w:rPr>
        <w:t>医学研究论文</w:t>
      </w:r>
      <w:r w:rsidRPr="00DF46A9">
        <w:t>中文</w:t>
      </w:r>
      <w:r w:rsidRPr="00DF46A9">
        <w:rPr>
          <w:rFonts w:hint="eastAsia"/>
        </w:rPr>
        <w:t>标题建议精炼表达控制在</w:t>
      </w:r>
      <w:r w:rsidRPr="00DF46A9">
        <w:t>25</w:t>
      </w:r>
      <w:r w:rsidRPr="00DF46A9">
        <w:rPr>
          <w:rFonts w:hint="eastAsia"/>
        </w:rPr>
        <w:t>个汉字以内</w:t>
      </w:r>
    </w:p>
    <w:p w14:paraId="1C27725E" w14:textId="77777777" w:rsidR="00565A38" w:rsidRDefault="00D02C3E">
      <w:pPr>
        <w:widowControl/>
        <w:spacing w:line="276" w:lineRule="auto"/>
        <w:jc w:val="center"/>
        <w:rPr>
          <w:rFonts w:ascii="Times New Roman" w:hAnsi="Times New Roman"/>
          <w:kern w:val="0"/>
          <w:sz w:val="24"/>
          <w:szCs w:val="24"/>
        </w:rPr>
      </w:pPr>
      <w:r>
        <w:rPr>
          <w:rFonts w:ascii="Times New Roman" w:hAnsi="Times New Roman" w:hint="eastAsia"/>
          <w:sz w:val="24"/>
          <w:szCs w:val="24"/>
        </w:rPr>
        <w:t>张三</w:t>
      </w:r>
      <w:r>
        <w:rPr>
          <w:rFonts w:ascii="Times New Roman" w:hAnsi="Times New Roman" w:hint="eastAsia"/>
          <w:sz w:val="24"/>
          <w:szCs w:val="24"/>
          <w:vertAlign w:val="superscript"/>
        </w:rPr>
        <w:t>1</w:t>
      </w:r>
      <w:r>
        <w:rPr>
          <w:rFonts w:ascii="Times New Roman" w:hAnsi="Times New Roman" w:hint="eastAsia"/>
          <w:sz w:val="24"/>
          <w:szCs w:val="24"/>
        </w:rPr>
        <w:t>，李四</w:t>
      </w:r>
      <w:r>
        <w:rPr>
          <w:rFonts w:ascii="Times New Roman" w:hAnsi="Times New Roman"/>
          <w:kern w:val="0"/>
          <w:sz w:val="24"/>
          <w:szCs w:val="24"/>
          <w:vertAlign w:val="superscript"/>
        </w:rPr>
        <w:t>1,2</w:t>
      </w:r>
      <w:r>
        <w:rPr>
          <w:rFonts w:ascii="Times New Roman" w:hAnsi="Times New Roman" w:hint="eastAsia"/>
          <w:sz w:val="24"/>
          <w:szCs w:val="24"/>
        </w:rPr>
        <w:t>，王五</w:t>
      </w:r>
      <w:r>
        <w:rPr>
          <w:rFonts w:ascii="Times New Roman" w:hAnsi="Times New Roman"/>
          <w:kern w:val="0"/>
          <w:sz w:val="24"/>
          <w:szCs w:val="24"/>
          <w:vertAlign w:val="superscript"/>
        </w:rPr>
        <w:t>2</w:t>
      </w:r>
      <w:r>
        <w:rPr>
          <w:rFonts w:ascii="Times New Roman" w:hAnsi="Times New Roman" w:hint="eastAsia"/>
          <w:sz w:val="24"/>
          <w:szCs w:val="24"/>
        </w:rPr>
        <w:t>，</w:t>
      </w:r>
      <w:r>
        <w:rPr>
          <w:rFonts w:ascii="Times New Roman" w:hAnsi="Times New Roman" w:hint="eastAsia"/>
          <w:kern w:val="0"/>
          <w:sz w:val="24"/>
          <w:szCs w:val="24"/>
        </w:rPr>
        <w:t>赵六</w:t>
      </w:r>
      <w:r>
        <w:rPr>
          <w:rFonts w:ascii="Times New Roman" w:hAnsi="Times New Roman"/>
          <w:kern w:val="0"/>
          <w:sz w:val="24"/>
          <w:szCs w:val="24"/>
          <w:vertAlign w:val="superscript"/>
        </w:rPr>
        <w:t>2*</w:t>
      </w:r>
    </w:p>
    <w:p w14:paraId="1C27725F" w14:textId="77777777" w:rsidR="00565A38" w:rsidRDefault="00D02C3E">
      <w:pPr>
        <w:widowControl/>
        <w:spacing w:line="276" w:lineRule="auto"/>
        <w:jc w:val="center"/>
        <w:rPr>
          <w:rFonts w:ascii="Times New Roman" w:hAnsi="Times New Roman"/>
          <w:kern w:val="0"/>
          <w:sz w:val="24"/>
          <w:szCs w:val="24"/>
        </w:rPr>
      </w:pPr>
      <w:r>
        <w:rPr>
          <w:rFonts w:ascii="Times New Roman" w:hAnsi="Times New Roman" w:hint="eastAsia"/>
          <w:kern w:val="0"/>
          <w:sz w:val="24"/>
          <w:szCs w:val="24"/>
        </w:rPr>
        <w:t>（</w:t>
      </w:r>
      <w:bookmarkStart w:id="0" w:name="_Hlk73349692"/>
      <w:r>
        <w:rPr>
          <w:rFonts w:ascii="Times New Roman" w:hAnsi="Times New Roman"/>
          <w:kern w:val="0"/>
          <w:sz w:val="24"/>
          <w:szCs w:val="24"/>
        </w:rPr>
        <w:t>1</w:t>
      </w:r>
      <w:r>
        <w:rPr>
          <w:rFonts w:ascii="Times New Roman" w:hAnsi="Times New Roman" w:hint="eastAsia"/>
          <w:kern w:val="0"/>
          <w:sz w:val="24"/>
          <w:szCs w:val="24"/>
        </w:rPr>
        <w:t>上海华山医院胸外科，上海</w:t>
      </w:r>
      <w:r>
        <w:rPr>
          <w:rFonts w:ascii="Times New Roman" w:hAnsi="Times New Roman" w:hint="eastAsia"/>
          <w:kern w:val="0"/>
          <w:sz w:val="24"/>
          <w:szCs w:val="24"/>
        </w:rPr>
        <w:t xml:space="preserve"> </w:t>
      </w:r>
      <w:r>
        <w:rPr>
          <w:rFonts w:ascii="Times New Roman" w:hAnsi="Times New Roman"/>
          <w:kern w:val="0"/>
          <w:sz w:val="24"/>
          <w:szCs w:val="24"/>
        </w:rPr>
        <w:t>201003</w:t>
      </w:r>
      <w:r>
        <w:rPr>
          <w:rFonts w:ascii="Times New Roman" w:hAnsi="Times New Roman" w:hint="eastAsia"/>
          <w:kern w:val="0"/>
          <w:sz w:val="24"/>
          <w:szCs w:val="24"/>
        </w:rPr>
        <w:t>；</w:t>
      </w:r>
      <w:r>
        <w:rPr>
          <w:rFonts w:ascii="Times New Roman" w:hAnsi="Times New Roman"/>
          <w:kern w:val="0"/>
          <w:sz w:val="24"/>
          <w:szCs w:val="24"/>
        </w:rPr>
        <w:t>2</w:t>
      </w:r>
      <w:r>
        <w:rPr>
          <w:rFonts w:ascii="Times New Roman" w:hAnsi="Times New Roman" w:hint="eastAsia"/>
          <w:kern w:val="0"/>
          <w:sz w:val="24"/>
          <w:szCs w:val="24"/>
        </w:rPr>
        <w:t>浙江大学附属病院普外科</w:t>
      </w:r>
      <w:r>
        <w:rPr>
          <w:rFonts w:ascii="Times New Roman" w:hAnsi="Times New Roman"/>
          <w:kern w:val="0"/>
          <w:sz w:val="24"/>
          <w:szCs w:val="24"/>
        </w:rPr>
        <w:t>，</w:t>
      </w:r>
      <w:r>
        <w:rPr>
          <w:rFonts w:ascii="Times New Roman" w:hAnsi="Times New Roman" w:hint="eastAsia"/>
          <w:kern w:val="0"/>
          <w:sz w:val="24"/>
          <w:szCs w:val="24"/>
        </w:rPr>
        <w:t>浙江</w:t>
      </w:r>
      <w:r>
        <w:rPr>
          <w:rFonts w:ascii="Times New Roman" w:hAnsi="Times New Roman"/>
          <w:kern w:val="0"/>
          <w:sz w:val="24"/>
          <w:szCs w:val="24"/>
        </w:rPr>
        <w:t xml:space="preserve"> </w:t>
      </w:r>
      <w:r>
        <w:rPr>
          <w:rFonts w:ascii="Times New Roman" w:hAnsi="Times New Roman" w:hint="eastAsia"/>
          <w:kern w:val="0"/>
          <w:sz w:val="24"/>
          <w:szCs w:val="24"/>
        </w:rPr>
        <w:t>杭州</w:t>
      </w:r>
      <w:r>
        <w:rPr>
          <w:rFonts w:ascii="Times New Roman" w:hAnsi="Times New Roman"/>
          <w:kern w:val="0"/>
          <w:sz w:val="24"/>
          <w:szCs w:val="24"/>
        </w:rPr>
        <w:t xml:space="preserve"> 310027</w:t>
      </w:r>
      <w:bookmarkEnd w:id="0"/>
      <w:r>
        <w:rPr>
          <w:rFonts w:ascii="Times New Roman" w:hAnsi="Times New Roman" w:hint="eastAsia"/>
          <w:kern w:val="0"/>
          <w:sz w:val="24"/>
          <w:szCs w:val="24"/>
        </w:rPr>
        <w:t>）</w:t>
      </w:r>
    </w:p>
    <w:p w14:paraId="1C277260" w14:textId="77777777" w:rsidR="00565A38" w:rsidRDefault="00565A38">
      <w:pPr>
        <w:widowControl/>
        <w:spacing w:line="276" w:lineRule="auto"/>
        <w:jc w:val="center"/>
        <w:rPr>
          <w:rFonts w:ascii="Times New Roman" w:hAnsi="Times New Roman"/>
          <w:kern w:val="0"/>
          <w:sz w:val="24"/>
          <w:szCs w:val="24"/>
        </w:rPr>
      </w:pPr>
    </w:p>
    <w:p w14:paraId="1C277261" w14:textId="77777777" w:rsidR="00565A38" w:rsidRDefault="00D02C3E">
      <w:pPr>
        <w:spacing w:line="360" w:lineRule="auto"/>
        <w:jc w:val="left"/>
        <w:rPr>
          <w:rFonts w:ascii="宋体" w:hAnsi="宋体" w:cs="宋体"/>
          <w:sz w:val="24"/>
          <w:szCs w:val="24"/>
        </w:rPr>
      </w:pPr>
      <w:r>
        <w:rPr>
          <w:rFonts w:ascii="宋体" w:hAnsi="宋体" w:cs="宋体" w:hint="eastAsia"/>
          <w:b/>
          <w:bCs/>
          <w:kern w:val="0"/>
          <w:sz w:val="24"/>
          <w:szCs w:val="24"/>
        </w:rPr>
        <w:t>【</w:t>
      </w:r>
      <w:r>
        <w:rPr>
          <w:rFonts w:ascii="宋体" w:hAnsi="宋体" w:cs="宋体" w:hint="eastAsia"/>
          <w:b/>
          <w:bCs/>
          <w:sz w:val="24"/>
          <w:szCs w:val="24"/>
        </w:rPr>
        <w:t xml:space="preserve">摘要】 目的 </w:t>
      </w:r>
      <w:r>
        <w:rPr>
          <w:rFonts w:ascii="宋体" w:hAnsi="宋体" w:cs="宋体" w:hint="eastAsia"/>
          <w:sz w:val="24"/>
          <w:szCs w:val="24"/>
        </w:rPr>
        <w:t>观察阿托西班与利托君联合应用于高龄孕妇先兆流产者治疗中的效果。</w:t>
      </w:r>
      <w:r>
        <w:rPr>
          <w:rFonts w:ascii="宋体" w:hAnsi="宋体" w:cs="宋体" w:hint="eastAsia"/>
          <w:b/>
          <w:bCs/>
          <w:sz w:val="24"/>
          <w:szCs w:val="24"/>
        </w:rPr>
        <w:t xml:space="preserve">方法 </w:t>
      </w:r>
      <w:r>
        <w:rPr>
          <w:rFonts w:ascii="宋体" w:hAnsi="宋体" w:cs="宋体" w:hint="eastAsia"/>
          <w:sz w:val="24"/>
          <w:szCs w:val="24"/>
        </w:rPr>
        <w:t>选取2016年1月至2020年1月上海妇儿医院收治的116例高龄孕妇先兆流产患者，按照随机数字表法分为对照组和研究组，各58例。对照组单独使用利托君进行治疗，研究组则采用利托君联用阿托西班治疗，对比两组疗效及妊娠结局。</w:t>
      </w:r>
      <w:r>
        <w:rPr>
          <w:rFonts w:ascii="宋体" w:hAnsi="宋体" w:cs="宋体" w:hint="eastAsia"/>
          <w:b/>
          <w:bCs/>
          <w:sz w:val="24"/>
          <w:szCs w:val="24"/>
        </w:rPr>
        <w:t xml:space="preserve">结果 </w:t>
      </w:r>
      <w:r>
        <w:rPr>
          <w:rFonts w:ascii="宋体" w:hAnsi="宋体" w:cs="宋体" w:hint="eastAsia"/>
          <w:sz w:val="24"/>
          <w:szCs w:val="24"/>
        </w:rPr>
        <w:t>研究组治疗后48h、7d有效率均高于对照组，妊娠延长时间大于对照组（</w:t>
      </w:r>
      <w:r>
        <w:rPr>
          <w:rFonts w:ascii="宋体" w:hAnsi="宋体" w:cs="宋体" w:hint="eastAsia"/>
          <w:i/>
          <w:iCs/>
          <w:sz w:val="24"/>
          <w:szCs w:val="24"/>
        </w:rPr>
        <w:t>P</w:t>
      </w:r>
      <w:r>
        <w:rPr>
          <w:rFonts w:ascii="宋体" w:hAnsi="宋体" w:cs="宋体" w:hint="eastAsia"/>
          <w:sz w:val="24"/>
          <w:szCs w:val="24"/>
        </w:rPr>
        <w:t>＜0.05）；研究组利托君平均使用量、总使用量低于对照组（</w:t>
      </w:r>
      <w:r>
        <w:rPr>
          <w:rFonts w:ascii="宋体" w:hAnsi="宋体" w:cs="宋体" w:hint="eastAsia"/>
          <w:i/>
          <w:iCs/>
          <w:sz w:val="24"/>
          <w:szCs w:val="24"/>
        </w:rPr>
        <w:t>P</w:t>
      </w:r>
      <w:r>
        <w:rPr>
          <w:rFonts w:ascii="宋体" w:hAnsi="宋体" w:cs="宋体" w:hint="eastAsia"/>
          <w:sz w:val="24"/>
          <w:szCs w:val="24"/>
        </w:rPr>
        <w:t>＜0.05）；研究组新生儿不良结局发生率低于对照组（</w:t>
      </w:r>
      <w:r>
        <w:rPr>
          <w:rFonts w:ascii="宋体" w:hAnsi="宋体" w:cs="宋体" w:hint="eastAsia"/>
          <w:i/>
          <w:iCs/>
          <w:sz w:val="24"/>
          <w:szCs w:val="24"/>
        </w:rPr>
        <w:t>P</w:t>
      </w:r>
      <w:r>
        <w:rPr>
          <w:rFonts w:ascii="宋体" w:hAnsi="宋体" w:cs="宋体" w:hint="eastAsia"/>
          <w:sz w:val="24"/>
          <w:szCs w:val="24"/>
        </w:rPr>
        <w:t>＜0.05）；研究组孕产妇不良反应发生率低于对照组（</w:t>
      </w:r>
      <w:r>
        <w:rPr>
          <w:rFonts w:ascii="宋体" w:hAnsi="宋体" w:cs="宋体" w:hint="eastAsia"/>
          <w:i/>
          <w:iCs/>
          <w:sz w:val="24"/>
          <w:szCs w:val="24"/>
        </w:rPr>
        <w:t>P</w:t>
      </w:r>
      <w:r>
        <w:rPr>
          <w:rFonts w:ascii="宋体" w:hAnsi="宋体" w:cs="宋体" w:hint="eastAsia"/>
          <w:sz w:val="24"/>
          <w:szCs w:val="24"/>
        </w:rPr>
        <w:t>＜0.05）。</w:t>
      </w:r>
      <w:r>
        <w:rPr>
          <w:rFonts w:ascii="宋体" w:hAnsi="宋体" w:cs="宋体" w:hint="eastAsia"/>
          <w:b/>
          <w:bCs/>
          <w:sz w:val="24"/>
          <w:szCs w:val="24"/>
        </w:rPr>
        <w:t xml:space="preserve">结论 </w:t>
      </w:r>
      <w:r>
        <w:rPr>
          <w:rFonts w:ascii="宋体" w:hAnsi="宋体" w:cs="宋体" w:hint="eastAsia"/>
          <w:sz w:val="24"/>
          <w:szCs w:val="24"/>
        </w:rPr>
        <w:t>对高龄先兆流产孕妇采用阿托西班和利托君联合治疗的方法效果明显，对延长妊娠的时间降低胎儿丢失率和改善妊娠结局等具有重要意义。</w:t>
      </w:r>
    </w:p>
    <w:p w14:paraId="1C277262" w14:textId="0A07CDE2" w:rsidR="00565A38" w:rsidRDefault="00D02C3E">
      <w:pPr>
        <w:spacing w:line="360" w:lineRule="auto"/>
        <w:jc w:val="left"/>
        <w:rPr>
          <w:rFonts w:ascii="宋体" w:hAnsi="宋体" w:cs="宋体"/>
          <w:sz w:val="24"/>
          <w:szCs w:val="24"/>
        </w:rPr>
      </w:pPr>
      <w:r>
        <w:rPr>
          <w:rFonts w:ascii="宋体" w:hAnsi="宋体" w:cs="宋体" w:hint="eastAsia"/>
          <w:b/>
          <w:bCs/>
          <w:sz w:val="24"/>
          <w:szCs w:val="24"/>
        </w:rPr>
        <w:t>【关键词】</w:t>
      </w:r>
      <w:r>
        <w:rPr>
          <w:rFonts w:ascii="宋体" w:hAnsi="宋体" w:cs="宋体" w:hint="eastAsia"/>
          <w:sz w:val="24"/>
          <w:szCs w:val="24"/>
        </w:rPr>
        <w:t>高龄孕妇；先兆流产；阿托西班；</w:t>
      </w:r>
      <w:r w:rsidR="00C539EA" w:rsidRPr="00C539EA">
        <w:rPr>
          <w:rFonts w:ascii="宋体" w:hAnsi="宋体" w:cs="宋体" w:hint="eastAsia"/>
          <w:sz w:val="24"/>
          <w:szCs w:val="24"/>
        </w:rPr>
        <w:t>胎儿丢失率</w:t>
      </w:r>
    </w:p>
    <w:p w14:paraId="1C277263" w14:textId="3880A6EF" w:rsidR="00565A38" w:rsidRDefault="00E36752">
      <w:pPr>
        <w:widowControl/>
        <w:jc w:val="left"/>
        <w:rPr>
          <w:rFonts w:ascii="宋体" w:hAnsi="宋体" w:cs="宋体"/>
          <w:kern w:val="0"/>
          <w:sz w:val="24"/>
          <w:szCs w:val="24"/>
        </w:rPr>
      </w:pPr>
      <w:r w:rsidRPr="00E36752">
        <w:rPr>
          <w:rFonts w:ascii="黑体" w:eastAsia="黑体" w:hAnsi="黑体" w:cs="宋体" w:hint="eastAsia"/>
          <w:b/>
          <w:bCs/>
          <w:kern w:val="0"/>
          <w:sz w:val="24"/>
          <w:szCs w:val="24"/>
        </w:rPr>
        <w:t>【</w:t>
      </w:r>
      <w:r w:rsidR="00D02C3E">
        <w:rPr>
          <w:rFonts w:ascii="黑体" w:eastAsia="黑体" w:hAnsi="黑体" w:cs="宋体"/>
          <w:b/>
          <w:bCs/>
          <w:kern w:val="0"/>
          <w:sz w:val="24"/>
          <w:szCs w:val="24"/>
        </w:rPr>
        <w:t>中图分类号</w:t>
      </w:r>
      <w:r w:rsidRPr="00E36752">
        <w:rPr>
          <w:rFonts w:ascii="黑体" w:eastAsia="黑体" w:hAnsi="黑体" w:cs="宋体" w:hint="eastAsia"/>
          <w:b/>
          <w:bCs/>
          <w:kern w:val="0"/>
          <w:sz w:val="24"/>
          <w:szCs w:val="24"/>
        </w:rPr>
        <w:t>】</w:t>
      </w:r>
      <w:r w:rsidR="00D02C3E">
        <w:rPr>
          <w:rFonts w:ascii="宋体" w:hAnsi="宋体" w:cs="宋体" w:hint="eastAsia"/>
          <w:kern w:val="0"/>
          <w:sz w:val="24"/>
          <w:szCs w:val="24"/>
        </w:rPr>
        <w:t>R714.7</w:t>
      </w:r>
    </w:p>
    <w:p w14:paraId="1C27726A" w14:textId="77777777" w:rsidR="00565A38" w:rsidRPr="00C01BFD" w:rsidRDefault="00565A38" w:rsidP="00C01BFD">
      <w:pPr>
        <w:widowControl/>
        <w:jc w:val="left"/>
        <w:rPr>
          <w:rFonts w:ascii="宋体" w:hAnsi="宋体"/>
          <w:color w:val="FF0000"/>
          <w:kern w:val="0"/>
          <w:szCs w:val="21"/>
        </w:rPr>
      </w:pPr>
      <w:bookmarkStart w:id="1" w:name="_Hlk72909037"/>
    </w:p>
    <w:bookmarkEnd w:id="1"/>
    <w:p w14:paraId="1C27726B" w14:textId="4EFCD67D" w:rsidR="00565A38" w:rsidRDefault="00D02C3E">
      <w:pPr>
        <w:widowControl/>
        <w:jc w:val="center"/>
        <w:rPr>
          <w:rFonts w:ascii="Times New Roman" w:eastAsia="黑体" w:hAnsi="Times New Roman"/>
          <w:kern w:val="0"/>
          <w:sz w:val="44"/>
          <w:szCs w:val="44"/>
        </w:rPr>
      </w:pPr>
      <w:r>
        <w:rPr>
          <w:rFonts w:ascii="Times New Roman" w:eastAsia="黑体" w:hAnsi="Times New Roman"/>
          <w:kern w:val="0"/>
          <w:sz w:val="44"/>
          <w:szCs w:val="44"/>
        </w:rPr>
        <w:t>Title in English</w:t>
      </w:r>
      <w:r w:rsidR="00C01BFD">
        <w:rPr>
          <w:rFonts w:ascii="Times New Roman" w:eastAsia="黑体" w:hAnsi="Times New Roman"/>
          <w:kern w:val="0"/>
          <w:sz w:val="44"/>
          <w:szCs w:val="44"/>
        </w:rPr>
        <w:t xml:space="preserve"> </w:t>
      </w:r>
      <w:r w:rsidR="00C01BFD" w:rsidRPr="00C01BFD">
        <w:rPr>
          <w:rFonts w:ascii="Times New Roman" w:eastAsia="黑体" w:hAnsi="Times New Roman"/>
          <w:kern w:val="0"/>
          <w:sz w:val="44"/>
          <w:szCs w:val="44"/>
        </w:rPr>
        <w:t>Title in English</w:t>
      </w:r>
      <w:r w:rsidR="00C01BFD">
        <w:rPr>
          <w:rFonts w:ascii="Times New Roman" w:eastAsia="黑体" w:hAnsi="Times New Roman"/>
          <w:kern w:val="0"/>
          <w:sz w:val="44"/>
          <w:szCs w:val="44"/>
        </w:rPr>
        <w:t xml:space="preserve"> </w:t>
      </w:r>
      <w:r w:rsidR="00C01BFD" w:rsidRPr="00C01BFD">
        <w:rPr>
          <w:rFonts w:ascii="Times New Roman" w:eastAsia="黑体" w:hAnsi="Times New Roman"/>
          <w:kern w:val="0"/>
          <w:sz w:val="44"/>
          <w:szCs w:val="44"/>
        </w:rPr>
        <w:t>Title in English</w:t>
      </w:r>
    </w:p>
    <w:p w14:paraId="1C27726D" w14:textId="08CCCC5C" w:rsidR="00565A38" w:rsidRDefault="00D02C3E">
      <w:pPr>
        <w:widowControl/>
        <w:spacing w:beforeLines="50" w:before="156" w:afterLines="50" w:after="156" w:line="276" w:lineRule="auto"/>
        <w:ind w:left="403" w:right="403"/>
        <w:jc w:val="center"/>
        <w:rPr>
          <w:rFonts w:ascii="Times New Roman" w:hAnsi="Times New Roman"/>
          <w:kern w:val="0"/>
          <w:sz w:val="24"/>
          <w:szCs w:val="24"/>
        </w:rPr>
      </w:pPr>
      <w:r>
        <w:rPr>
          <w:rFonts w:ascii="Times New Roman" w:hAnsi="Times New Roman" w:hint="eastAsia"/>
          <w:kern w:val="0"/>
          <w:sz w:val="24"/>
          <w:szCs w:val="24"/>
        </w:rPr>
        <w:t>ZHANG</w:t>
      </w:r>
      <w:r>
        <w:rPr>
          <w:rFonts w:ascii="Times New Roman" w:hAnsi="Times New Roman"/>
          <w:kern w:val="0"/>
          <w:sz w:val="24"/>
          <w:szCs w:val="24"/>
        </w:rPr>
        <w:t xml:space="preserve"> S</w:t>
      </w:r>
      <w:r>
        <w:rPr>
          <w:rFonts w:ascii="Times New Roman" w:hAnsi="Times New Roman" w:hint="eastAsia"/>
          <w:kern w:val="0"/>
          <w:sz w:val="24"/>
          <w:szCs w:val="24"/>
        </w:rPr>
        <w:t>an</w:t>
      </w:r>
      <w:r>
        <w:rPr>
          <w:rFonts w:ascii="Times New Roman" w:hAnsi="Times New Roman"/>
          <w:iCs/>
          <w:kern w:val="0"/>
          <w:sz w:val="24"/>
          <w:szCs w:val="24"/>
          <w:vertAlign w:val="superscript"/>
        </w:rPr>
        <w:t>1</w:t>
      </w:r>
      <w:r>
        <w:rPr>
          <w:rFonts w:ascii="Times New Roman" w:hAnsi="Times New Roman"/>
          <w:iCs/>
          <w:kern w:val="0"/>
          <w:sz w:val="24"/>
          <w:szCs w:val="24"/>
        </w:rPr>
        <w:t>,</w:t>
      </w:r>
      <w:r>
        <w:rPr>
          <w:rFonts w:ascii="Times New Roman" w:hAnsi="Times New Roman"/>
          <w:kern w:val="0"/>
          <w:sz w:val="24"/>
          <w:szCs w:val="24"/>
        </w:rPr>
        <w:t xml:space="preserve"> </w:t>
      </w:r>
      <w:r>
        <w:rPr>
          <w:rFonts w:ascii="Times New Roman" w:hAnsi="Times New Roman" w:hint="eastAsia"/>
          <w:kern w:val="0"/>
          <w:sz w:val="24"/>
          <w:szCs w:val="24"/>
        </w:rPr>
        <w:t>LI</w:t>
      </w:r>
      <w:r>
        <w:rPr>
          <w:rFonts w:ascii="Times New Roman" w:hAnsi="Times New Roman"/>
          <w:kern w:val="0"/>
          <w:sz w:val="24"/>
          <w:szCs w:val="24"/>
        </w:rPr>
        <w:t xml:space="preserve"> Si</w:t>
      </w:r>
      <w:r>
        <w:rPr>
          <w:rFonts w:ascii="Times New Roman" w:hAnsi="Times New Roman"/>
          <w:kern w:val="0"/>
          <w:sz w:val="24"/>
          <w:szCs w:val="24"/>
          <w:vertAlign w:val="superscript"/>
        </w:rPr>
        <w:t>1,</w:t>
      </w:r>
      <w:r>
        <w:rPr>
          <w:rFonts w:ascii="Times New Roman" w:hAnsi="Times New Roman"/>
          <w:iCs/>
          <w:kern w:val="0"/>
          <w:sz w:val="24"/>
          <w:szCs w:val="24"/>
          <w:vertAlign w:val="superscript"/>
        </w:rPr>
        <w:t>2</w:t>
      </w:r>
      <w:r>
        <w:rPr>
          <w:rFonts w:ascii="Times New Roman" w:hAnsi="Times New Roman"/>
          <w:iCs/>
          <w:kern w:val="0"/>
          <w:sz w:val="24"/>
          <w:szCs w:val="24"/>
        </w:rPr>
        <w:t>,</w:t>
      </w:r>
      <w:r>
        <w:rPr>
          <w:rFonts w:ascii="Times New Roman" w:hAnsi="Times New Roman"/>
          <w:kern w:val="0"/>
          <w:sz w:val="24"/>
          <w:szCs w:val="24"/>
        </w:rPr>
        <w:t xml:space="preserve"> </w:t>
      </w:r>
      <w:r>
        <w:rPr>
          <w:rFonts w:ascii="Times New Roman" w:hAnsi="Times New Roman" w:hint="eastAsia"/>
          <w:kern w:val="0"/>
          <w:sz w:val="24"/>
          <w:szCs w:val="24"/>
        </w:rPr>
        <w:t>WANG</w:t>
      </w:r>
      <w:r>
        <w:rPr>
          <w:rFonts w:ascii="Times New Roman" w:hAnsi="Times New Roman"/>
          <w:kern w:val="0"/>
          <w:sz w:val="24"/>
          <w:szCs w:val="24"/>
        </w:rPr>
        <w:t xml:space="preserve"> Wu</w:t>
      </w:r>
      <w:r>
        <w:rPr>
          <w:rFonts w:ascii="Times New Roman" w:hAnsi="Times New Roman"/>
          <w:iCs/>
          <w:kern w:val="0"/>
          <w:sz w:val="24"/>
          <w:szCs w:val="24"/>
          <w:vertAlign w:val="superscript"/>
        </w:rPr>
        <w:t>2</w:t>
      </w:r>
      <w:r>
        <w:rPr>
          <w:rFonts w:ascii="Times New Roman" w:hAnsi="Times New Roman"/>
          <w:iCs/>
          <w:kern w:val="0"/>
          <w:sz w:val="24"/>
          <w:szCs w:val="24"/>
        </w:rPr>
        <w:t>,</w:t>
      </w:r>
      <w:r>
        <w:rPr>
          <w:rFonts w:ascii="Times New Roman" w:hAnsi="Times New Roman"/>
          <w:iCs/>
          <w:kern w:val="0"/>
          <w:sz w:val="24"/>
          <w:szCs w:val="24"/>
          <w:vertAlign w:val="superscript"/>
        </w:rPr>
        <w:t xml:space="preserve"> </w:t>
      </w:r>
      <w:r>
        <w:rPr>
          <w:rFonts w:ascii="Times New Roman" w:hAnsi="Times New Roman" w:hint="eastAsia"/>
          <w:kern w:val="0"/>
          <w:sz w:val="24"/>
          <w:szCs w:val="24"/>
        </w:rPr>
        <w:t>ZHAO</w:t>
      </w:r>
      <w:r>
        <w:rPr>
          <w:rFonts w:ascii="Times New Roman" w:hAnsi="Times New Roman"/>
          <w:kern w:val="0"/>
          <w:sz w:val="24"/>
          <w:szCs w:val="24"/>
        </w:rPr>
        <w:t xml:space="preserve"> Liu</w:t>
      </w:r>
      <w:r>
        <w:rPr>
          <w:rFonts w:ascii="Times New Roman" w:hAnsi="Times New Roman"/>
          <w:iCs/>
          <w:kern w:val="0"/>
          <w:sz w:val="24"/>
          <w:szCs w:val="24"/>
          <w:vertAlign w:val="superscript"/>
        </w:rPr>
        <w:t>2*</w:t>
      </w:r>
    </w:p>
    <w:p w14:paraId="1C27726E" w14:textId="77777777" w:rsidR="00565A38" w:rsidRDefault="00D02C3E">
      <w:pPr>
        <w:widowControl/>
        <w:spacing w:beforeLines="50" w:before="156" w:afterLines="50" w:after="156" w:line="276" w:lineRule="auto"/>
        <w:ind w:leftChars="-1" w:left="-2" w:right="403"/>
        <w:jc w:val="left"/>
        <w:rPr>
          <w:rFonts w:ascii="Times New Roman" w:hAnsi="Times New Roman"/>
          <w:kern w:val="0"/>
          <w:sz w:val="24"/>
          <w:szCs w:val="24"/>
        </w:rPr>
      </w:pPr>
      <w:r>
        <w:rPr>
          <w:rFonts w:ascii="Times New Roman" w:hAnsi="Times New Roman"/>
          <w:kern w:val="0"/>
          <w:sz w:val="24"/>
          <w:szCs w:val="24"/>
        </w:rPr>
        <w:t>1</w:t>
      </w:r>
      <w:r>
        <w:rPr>
          <w:rFonts w:ascii="Times New Roman" w:hAnsi="Times New Roman"/>
          <w:i/>
          <w:kern w:val="0"/>
          <w:sz w:val="24"/>
          <w:szCs w:val="24"/>
        </w:rPr>
        <w:t xml:space="preserve">, Department of Thoracic Surgery, Shanghai Huashan Hospital Shanghai </w:t>
      </w:r>
      <w:r>
        <w:rPr>
          <w:rFonts w:ascii="Times New Roman" w:hAnsi="Times New Roman"/>
          <w:kern w:val="0"/>
          <w:sz w:val="24"/>
          <w:szCs w:val="24"/>
        </w:rPr>
        <w:t>201800</w:t>
      </w:r>
      <w:r>
        <w:rPr>
          <w:rFonts w:ascii="Times New Roman" w:hAnsi="Times New Roman"/>
          <w:i/>
          <w:kern w:val="0"/>
          <w:sz w:val="24"/>
          <w:szCs w:val="24"/>
        </w:rPr>
        <w:t>, China</w:t>
      </w:r>
      <w:r>
        <w:rPr>
          <w:rFonts w:ascii="Times New Roman" w:hAnsi="Times New Roman"/>
          <w:kern w:val="0"/>
          <w:sz w:val="24"/>
          <w:szCs w:val="24"/>
        </w:rPr>
        <w:t>;</w:t>
      </w:r>
    </w:p>
    <w:p w14:paraId="1C27726F" w14:textId="77777777" w:rsidR="00565A38" w:rsidRDefault="00D02C3E">
      <w:pPr>
        <w:widowControl/>
        <w:spacing w:beforeLines="50" w:before="156" w:afterLines="50" w:after="156" w:line="276" w:lineRule="auto"/>
        <w:ind w:leftChars="-1" w:left="-2" w:right="403"/>
        <w:jc w:val="left"/>
        <w:rPr>
          <w:rFonts w:ascii="Times New Roman" w:hAnsi="Times New Roman"/>
          <w:kern w:val="0"/>
          <w:sz w:val="24"/>
          <w:szCs w:val="24"/>
        </w:rPr>
      </w:pPr>
      <w:r>
        <w:rPr>
          <w:rFonts w:ascii="Times New Roman" w:hAnsi="Times New Roman"/>
          <w:kern w:val="0"/>
          <w:sz w:val="24"/>
          <w:szCs w:val="24"/>
        </w:rPr>
        <w:t xml:space="preserve">2 </w:t>
      </w:r>
      <w:r>
        <w:rPr>
          <w:rFonts w:ascii="Times New Roman" w:hAnsi="Times New Roman"/>
          <w:i/>
          <w:iCs/>
          <w:kern w:val="0"/>
          <w:sz w:val="24"/>
          <w:szCs w:val="24"/>
        </w:rPr>
        <w:t>General Surgery  Zhejiang University Hospital, Zhejiang University, Hangzhou</w:t>
      </w:r>
      <w:r>
        <w:rPr>
          <w:rFonts w:ascii="Times New Roman" w:hAnsi="Times New Roman"/>
          <w:i/>
          <w:iCs/>
          <w:kern w:val="0"/>
          <w:sz w:val="24"/>
          <w:szCs w:val="24"/>
        </w:rPr>
        <w:t>，</w:t>
      </w:r>
      <w:r>
        <w:rPr>
          <w:rFonts w:ascii="Times New Roman" w:hAnsi="Times New Roman"/>
          <w:i/>
          <w:iCs/>
          <w:kern w:val="0"/>
          <w:sz w:val="24"/>
          <w:szCs w:val="24"/>
        </w:rPr>
        <w:t>Zhejiang 310027</w:t>
      </w:r>
      <w:r>
        <w:rPr>
          <w:rFonts w:ascii="Times New Roman" w:hAnsi="Times New Roman"/>
          <w:i/>
          <w:iCs/>
          <w:kern w:val="0"/>
          <w:sz w:val="24"/>
          <w:szCs w:val="24"/>
        </w:rPr>
        <w:t>，</w:t>
      </w:r>
      <w:r>
        <w:rPr>
          <w:rFonts w:ascii="Times New Roman" w:hAnsi="Times New Roman"/>
          <w:i/>
          <w:iCs/>
          <w:kern w:val="0"/>
          <w:sz w:val="24"/>
          <w:szCs w:val="24"/>
        </w:rPr>
        <w:t>China</w:t>
      </w:r>
    </w:p>
    <w:p w14:paraId="1C277271" w14:textId="71B40DE7" w:rsidR="00565A38" w:rsidRDefault="00D02C3E">
      <w:pPr>
        <w:widowControl/>
        <w:spacing w:afterLines="50" w:after="156"/>
        <w:ind w:right="403"/>
        <w:jc w:val="left"/>
        <w:rPr>
          <w:rFonts w:ascii="Times New Roman" w:hAnsi="Times New Roman"/>
          <w:color w:val="FF0000"/>
          <w:kern w:val="0"/>
          <w:sz w:val="24"/>
          <w:szCs w:val="24"/>
        </w:rPr>
      </w:pPr>
      <w:r>
        <w:rPr>
          <w:rFonts w:ascii="Times New Roman" w:eastAsia="黑体" w:hAnsi="Times New Roman"/>
          <w:b/>
          <w:bCs/>
          <w:kern w:val="0"/>
          <w:sz w:val="24"/>
          <w:szCs w:val="24"/>
        </w:rPr>
        <w:t>Abstract</w:t>
      </w:r>
      <w:r>
        <w:rPr>
          <w:rFonts w:ascii="Times New Roman" w:hAnsi="Times New Roman"/>
          <w:kern w:val="0"/>
          <w:sz w:val="24"/>
          <w:szCs w:val="24"/>
        </w:rPr>
        <w:t xml:space="preserve">  Content of abstract</w:t>
      </w:r>
      <w:r w:rsidR="00C01BFD">
        <w:rPr>
          <w:rFonts w:ascii="Times New Roman" w:hAnsi="Times New Roman"/>
          <w:kern w:val="0"/>
          <w:sz w:val="24"/>
          <w:szCs w:val="24"/>
        </w:rPr>
        <w:t xml:space="preserve"> </w:t>
      </w:r>
      <w:r w:rsidR="00C01BFD" w:rsidRPr="00C01BFD">
        <w:rPr>
          <w:rFonts w:ascii="Times New Roman" w:hAnsi="Times New Roman"/>
          <w:kern w:val="0"/>
          <w:sz w:val="24"/>
          <w:szCs w:val="24"/>
        </w:rPr>
        <w:t>Content of abstract</w:t>
      </w:r>
      <w:r w:rsidR="00C01BFD">
        <w:rPr>
          <w:rFonts w:ascii="Times New Roman" w:hAnsi="Times New Roman"/>
          <w:kern w:val="0"/>
          <w:sz w:val="24"/>
          <w:szCs w:val="24"/>
        </w:rPr>
        <w:t xml:space="preserve"> </w:t>
      </w:r>
      <w:r w:rsidR="00C01BFD" w:rsidRPr="00C01BFD">
        <w:rPr>
          <w:rFonts w:ascii="Times New Roman" w:hAnsi="Times New Roman"/>
          <w:kern w:val="0"/>
          <w:sz w:val="24"/>
          <w:szCs w:val="24"/>
        </w:rPr>
        <w:t>Content of abstract</w:t>
      </w:r>
      <w:r w:rsidR="00C01BFD">
        <w:rPr>
          <w:rFonts w:ascii="Times New Roman" w:hAnsi="Times New Roman"/>
          <w:kern w:val="0"/>
          <w:sz w:val="24"/>
          <w:szCs w:val="24"/>
        </w:rPr>
        <w:t xml:space="preserve"> </w:t>
      </w:r>
      <w:r w:rsidR="00C01BFD" w:rsidRPr="00C01BFD">
        <w:rPr>
          <w:rFonts w:ascii="Times New Roman" w:hAnsi="Times New Roman"/>
          <w:kern w:val="0"/>
          <w:sz w:val="24"/>
          <w:szCs w:val="24"/>
        </w:rPr>
        <w:t>Content of abstract</w:t>
      </w:r>
      <w:r w:rsidR="00C01BFD">
        <w:rPr>
          <w:rFonts w:ascii="Times New Roman" w:hAnsi="Times New Roman"/>
          <w:kern w:val="0"/>
          <w:sz w:val="24"/>
          <w:szCs w:val="24"/>
        </w:rPr>
        <w:t xml:space="preserve"> </w:t>
      </w:r>
      <w:r w:rsidR="00C01BFD" w:rsidRPr="00C01BFD">
        <w:rPr>
          <w:rFonts w:ascii="Times New Roman" w:hAnsi="Times New Roman"/>
          <w:kern w:val="0"/>
          <w:sz w:val="24"/>
          <w:szCs w:val="24"/>
        </w:rPr>
        <w:t>Content of abstract</w:t>
      </w:r>
      <w:r w:rsidR="00C01BFD">
        <w:rPr>
          <w:rFonts w:ascii="Times New Roman" w:hAnsi="Times New Roman"/>
          <w:kern w:val="0"/>
          <w:sz w:val="24"/>
          <w:szCs w:val="24"/>
        </w:rPr>
        <w:t xml:space="preserve"> </w:t>
      </w:r>
      <w:r w:rsidR="00C01BFD" w:rsidRPr="00C01BFD">
        <w:rPr>
          <w:rFonts w:ascii="Times New Roman" w:hAnsi="Times New Roman"/>
          <w:kern w:val="0"/>
          <w:sz w:val="24"/>
          <w:szCs w:val="24"/>
        </w:rPr>
        <w:t>Content of abstract</w:t>
      </w:r>
      <w:r w:rsidR="00C01BFD">
        <w:rPr>
          <w:rFonts w:ascii="Times New Roman" w:hAnsi="Times New Roman"/>
          <w:kern w:val="0"/>
          <w:sz w:val="24"/>
          <w:szCs w:val="24"/>
        </w:rPr>
        <w:t xml:space="preserve"> </w:t>
      </w:r>
      <w:r w:rsidR="00C01BFD" w:rsidRPr="00C01BFD">
        <w:rPr>
          <w:rFonts w:ascii="Times New Roman" w:hAnsi="Times New Roman"/>
          <w:kern w:val="0"/>
          <w:sz w:val="24"/>
          <w:szCs w:val="24"/>
        </w:rPr>
        <w:t>Content of abstract</w:t>
      </w:r>
    </w:p>
    <w:p w14:paraId="1C277272" w14:textId="54BD6A2D" w:rsidR="00565A38" w:rsidRDefault="00D02C3E">
      <w:pPr>
        <w:widowControl/>
        <w:spacing w:afterLines="50" w:after="156"/>
        <w:ind w:right="403"/>
        <w:jc w:val="left"/>
        <w:rPr>
          <w:rFonts w:ascii="Times New Roman" w:hAnsi="Times New Roman"/>
          <w:color w:val="FF0000"/>
          <w:kern w:val="0"/>
          <w:szCs w:val="21"/>
        </w:rPr>
      </w:pPr>
      <w:r>
        <w:rPr>
          <w:rFonts w:ascii="Times New Roman" w:eastAsia="黑体" w:hAnsi="Times New Roman"/>
          <w:b/>
          <w:bCs/>
          <w:kern w:val="0"/>
          <w:sz w:val="24"/>
          <w:szCs w:val="24"/>
        </w:rPr>
        <w:t xml:space="preserve">Key words  </w:t>
      </w:r>
      <w:r>
        <w:rPr>
          <w:rFonts w:ascii="Times New Roman" w:hAnsi="Times New Roman"/>
          <w:kern w:val="0"/>
          <w:sz w:val="24"/>
          <w:szCs w:val="24"/>
        </w:rPr>
        <w:t>keyword1; keyword2; keyword3; keyword4</w:t>
      </w:r>
    </w:p>
    <w:p w14:paraId="1C27727C" w14:textId="2CDBC9C3" w:rsidR="00565A38" w:rsidRDefault="00D02C3E" w:rsidP="00C01BFD">
      <w:pPr>
        <w:widowControl/>
        <w:spacing w:before="100" w:beforeAutospacing="1" w:after="100" w:afterAutospacing="1" w:line="360" w:lineRule="auto"/>
        <w:ind w:firstLineChars="202" w:firstLine="485"/>
        <w:jc w:val="left"/>
        <w:rPr>
          <w:rFonts w:ascii="Times New Roman" w:hAnsi="Times New Roman" w:cs="宋体"/>
          <w:color w:val="FF0000"/>
          <w:kern w:val="0"/>
          <w:szCs w:val="21"/>
        </w:rPr>
      </w:pPr>
      <w:r>
        <w:rPr>
          <w:noProof/>
          <w:sz w:val="24"/>
          <w:szCs w:val="24"/>
        </w:rPr>
        <w:lastRenderedPageBreak/>
        <mc:AlternateContent>
          <mc:Choice Requires="wps">
            <w:drawing>
              <wp:anchor distT="8255" distB="8255" distL="122555" distR="122555" simplePos="0" relativeHeight="251658240" behindDoc="0" locked="0" layoutInCell="1" allowOverlap="1" wp14:anchorId="1C2773B6" wp14:editId="1C2773B7">
                <wp:simplePos x="0" y="0"/>
                <wp:positionH relativeFrom="column">
                  <wp:posOffset>3014345</wp:posOffset>
                </wp:positionH>
                <wp:positionV relativeFrom="paragraph">
                  <wp:posOffset>88900</wp:posOffset>
                </wp:positionV>
                <wp:extent cx="0" cy="0"/>
                <wp:effectExtent l="52070" t="55245" r="43180" b="40005"/>
                <wp:wrapNone/>
                <wp:docPr id="4" name="墨迹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7">
                      <w14:nvContentPartPr>
                        <w14:cNvContentPartPr>
                          <a14:cpLocks xmlns:a14="http://schemas.microsoft.com/office/drawing/2010/main" noChangeAspect="1"/>
                        </w14:cNvContentPartPr>
                      </w14:nvContentPartPr>
                      <w14:xfrm>
                        <a:off x="0" y="0"/>
                        <a:ext cx="0" cy="0"/>
                      </w14:xfrm>
                    </w14:contentPart>
                  </a:graphicData>
                </a:graphic>
              </wp:anchor>
            </w:drawing>
          </mc:Choice>
          <mc:Fallback xmlns:wpsCustomData="http://www.wps.cn/officeDocument/2013/wpsCustomData">
            <w:pict>
              <v:shape id="_x0000_s1026" o:spid="_x0000_s1026" o:spt="75" style="position:absolute;left:0pt;margin-left:237.35pt;margin-top:7pt;height:0pt;width:0pt;z-index:251661312;mso-width-relative:page;mso-height-relative:page;" coordsize="21600,21600" o:gfxdata="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">
                <v:imagedata r:id="rId18" o:title=""/>
                <o:lock v:ext="edit"/>
              </v:shape>
            </w:pict>
          </mc:Fallback>
        </mc:AlternateContent>
      </w:r>
      <w:r>
        <w:rPr>
          <w:noProof/>
          <w:sz w:val="24"/>
          <w:szCs w:val="24"/>
        </w:rPr>
        <mc:AlternateContent>
          <mc:Choice Requires="wps">
            <w:drawing>
              <wp:anchor distT="8255" distB="8255" distL="122555" distR="122555" simplePos="0" relativeHeight="251659264" behindDoc="0" locked="0" layoutInCell="1" allowOverlap="1" wp14:anchorId="1C2773B8" wp14:editId="1C2773B9">
                <wp:simplePos x="0" y="0"/>
                <wp:positionH relativeFrom="column">
                  <wp:posOffset>3014345</wp:posOffset>
                </wp:positionH>
                <wp:positionV relativeFrom="paragraph">
                  <wp:posOffset>88900</wp:posOffset>
                </wp:positionV>
                <wp:extent cx="0" cy="0"/>
                <wp:effectExtent l="52070" t="55245" r="43180" b="40005"/>
                <wp:wrapNone/>
                <wp:docPr id="3" name="墨迹 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9">
                      <w14:nvContentPartPr>
                        <w14:cNvContentPartPr>
                          <a14:cpLocks xmlns:a14="http://schemas.microsoft.com/office/drawing/2010/main" noChangeAspect="1"/>
                        </w14:cNvContentPartPr>
                      </w14:nvContentPartPr>
                      <w14:xfrm>
                        <a:off x="0" y="0"/>
                        <a:ext cx="0" cy="0"/>
                      </w14:xfrm>
                    </w14:contentPart>
                  </a:graphicData>
                </a:graphic>
              </wp:anchor>
            </w:drawing>
          </mc:Choice>
          <mc:Fallback xmlns:wpsCustomData="http://www.wps.cn/officeDocument/2013/wpsCustomData">
            <w:pict>
              <v:shape id="_x0000_s1026" o:spid="_x0000_s1026" o:spt="75" style="position:absolute;left:0pt;margin-left:237.35pt;margin-top:7pt;height:0pt;width:0pt;z-index:251661312;mso-width-relative:page;mso-height-relative:page;" coordsize="21600,21600" o:gfxdata="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">
                <v:imagedata r:id="rId18" o:title=""/>
                <o:lock v:ext="edit"/>
              </v:shape>
            </w:pict>
          </mc:Fallback>
        </mc:AlternateContent>
      </w:r>
      <w:r>
        <w:rPr>
          <w:noProof/>
          <w:sz w:val="24"/>
          <w:szCs w:val="24"/>
        </w:rPr>
        <mc:AlternateContent>
          <mc:Choice Requires="wps">
            <w:drawing>
              <wp:anchor distT="8255" distB="8255" distL="122555" distR="122555" simplePos="0" relativeHeight="251657216" behindDoc="0" locked="0" layoutInCell="1" allowOverlap="1" wp14:anchorId="1C2773BA" wp14:editId="1C2773BB">
                <wp:simplePos x="0" y="0"/>
                <wp:positionH relativeFrom="column">
                  <wp:posOffset>3014345</wp:posOffset>
                </wp:positionH>
                <wp:positionV relativeFrom="paragraph">
                  <wp:posOffset>88900</wp:posOffset>
                </wp:positionV>
                <wp:extent cx="0" cy="0"/>
                <wp:effectExtent l="52070" t="55245" r="43180" b="40005"/>
                <wp:wrapNone/>
                <wp:docPr id="2" name="墨迹 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0">
                      <w14:nvContentPartPr>
                        <w14:cNvContentPartPr>
                          <a14:cpLocks xmlns:a14="http://schemas.microsoft.com/office/drawing/2010/main" noChangeAspect="1"/>
                        </w14:cNvContentPartPr>
                      </w14:nvContentPartPr>
                      <w14:xfrm>
                        <a:off x="0" y="0"/>
                        <a:ext cx="0" cy="0"/>
                      </w14:xfrm>
                    </w14:contentPart>
                  </a:graphicData>
                </a:graphic>
              </wp:anchor>
            </w:drawing>
          </mc:Choice>
          <mc:Fallback xmlns:wpsCustomData="http://www.wps.cn/officeDocument/2013/wpsCustomData">
            <w:pict>
              <v:shape id="_x0000_s1026" o:spid="_x0000_s1026" o:spt="75" style="position:absolute;left:0pt;margin-left:237.35pt;margin-top:7pt;height:0pt;width:0pt;z-index:251660288;mso-width-relative:page;mso-height-relative:page;" coordsize="21600,21600" o:gfxdata="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">
                <v:imagedata r:id="rId21" o:title=""/>
                <o:lock v:ext="edit"/>
              </v:shape>
            </w:pict>
          </mc:Fallback>
        </mc:AlternateContent>
      </w:r>
      <w:r>
        <w:rPr>
          <w:noProof/>
          <w:sz w:val="24"/>
          <w:szCs w:val="24"/>
        </w:rPr>
        <mc:AlternateContent>
          <mc:Choice Requires="wps">
            <w:drawing>
              <wp:anchor distT="8255" distB="8255" distL="122555" distR="122555" simplePos="0" relativeHeight="251656192" behindDoc="0" locked="0" layoutInCell="1" allowOverlap="1" wp14:anchorId="1C2773BC" wp14:editId="1C2773BD">
                <wp:simplePos x="0" y="0"/>
                <wp:positionH relativeFrom="column">
                  <wp:posOffset>3014345</wp:posOffset>
                </wp:positionH>
                <wp:positionV relativeFrom="paragraph">
                  <wp:posOffset>88900</wp:posOffset>
                </wp:positionV>
                <wp:extent cx="0" cy="0"/>
                <wp:effectExtent l="52070" t="55245" r="43180" b="40005"/>
                <wp:wrapNone/>
                <wp:docPr id="1" name="墨迹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2">
                      <w14:nvContentPartPr>
                        <w14:cNvContentPartPr>
                          <a14:cpLocks xmlns:a14="http://schemas.microsoft.com/office/drawing/2010/main" noChangeAspect="1"/>
                        </w14:cNvContentPartPr>
                      </w14:nvContentPartPr>
                      <w14:xfrm>
                        <a:off x="0" y="0"/>
                        <a:ext cx="0" cy="0"/>
                      </w14:xfrm>
                    </w14:contentPart>
                  </a:graphicData>
                </a:graphic>
              </wp:anchor>
            </w:drawing>
          </mc:Choice>
          <mc:Fallback xmlns:wpsCustomData="http://www.wps.cn/officeDocument/2013/wpsCustomData">
            <w:pict>
              <v:shape id="_x0000_s1026" o:spid="_x0000_s1026" o:spt="75" style="position:absolute;left:0pt;margin-left:237.35pt;margin-top:7pt;height:0pt;width:0pt;z-index:251659264;mso-width-relative:page;mso-height-relative:page;" coordsize="21600,21600" o:gfxdata="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">
                <v:imagedata r:id="rId23" o:title=""/>
                <o:lock v:ext="edit"/>
              </v:shape>
            </w:pict>
          </mc:Fallback>
        </mc:AlternateContent>
      </w:r>
      <w:r>
        <w:rPr>
          <w:rFonts w:ascii="宋体" w:hAnsi="宋体" w:hint="eastAsia"/>
          <w:sz w:val="24"/>
          <w:szCs w:val="24"/>
        </w:rPr>
        <w:t>晚期先兆流产是指发生在孕期12 ～ 28 周内，孕妇出现阴道少量出血并伴有轻微下腹痛和腰酸的一种妊娠常见疾病</w:t>
      </w:r>
      <w:r>
        <w:rPr>
          <w:rFonts w:ascii="宋体" w:hAnsi="宋体" w:hint="eastAsia"/>
          <w:sz w:val="24"/>
          <w:szCs w:val="24"/>
          <w:vertAlign w:val="superscript"/>
        </w:rPr>
        <w:t>[1]</w:t>
      </w:r>
      <w:r>
        <w:rPr>
          <w:rFonts w:ascii="宋体" w:hAnsi="宋体" w:hint="eastAsia"/>
          <w:sz w:val="24"/>
          <w:szCs w:val="24"/>
        </w:rPr>
        <w:t>。先兆早产是指妊娠满28周但不足37 周，孕妇出现规律宫缩，宫口进行性开大，胎先露降低</w:t>
      </w:r>
      <w:r>
        <w:rPr>
          <w:rFonts w:ascii="宋体" w:hAnsi="宋体" w:hint="eastAsia"/>
          <w:sz w:val="24"/>
          <w:szCs w:val="24"/>
          <w:vertAlign w:val="superscript"/>
        </w:rPr>
        <w:t>[2]</w:t>
      </w:r>
      <w:r>
        <w:rPr>
          <w:rFonts w:ascii="宋体" w:hAnsi="宋体" w:hint="eastAsia"/>
          <w:sz w:val="24"/>
          <w:szCs w:val="24"/>
        </w:rPr>
        <w:t>。阿托西班和盐酸利托君是两种不同作用机理的子宫收缩抑制药物，可起显著的保胎作用。其中因利托君的成本低，使其应用比较广泛，但其本为一种β受体激动剂，容易产生明显的不良反应，如心悸、面色潮红、心动过速，偶有胎儿心动过速等。当前对于利托君和阿托西班联合用药的研究相对比较少，对此，本文旨在分析阿托西班联合利托君在高龄孕妇晚期先兆流产及先兆早产治疗中的效果，对比单用利托君和阿托西班联合利托君治疗的效果，现将结果报道如下。</w:t>
      </w:r>
    </w:p>
    <w:p w14:paraId="1C27727D" w14:textId="77777777" w:rsidR="00565A38" w:rsidRDefault="00D02C3E">
      <w:pPr>
        <w:widowControl/>
        <w:spacing w:before="100" w:beforeAutospacing="1" w:after="100" w:afterAutospacing="1" w:line="360" w:lineRule="auto"/>
        <w:ind w:firstLineChars="202" w:firstLine="487"/>
        <w:jc w:val="left"/>
        <w:rPr>
          <w:rFonts w:ascii="宋体" w:hAnsi="宋体"/>
          <w:b/>
          <w:bCs/>
          <w:sz w:val="24"/>
          <w:szCs w:val="24"/>
        </w:rPr>
      </w:pPr>
      <w:r>
        <w:rPr>
          <w:rFonts w:ascii="宋体" w:hAnsi="宋体"/>
          <w:b/>
          <w:bCs/>
          <w:sz w:val="24"/>
          <w:szCs w:val="24"/>
        </w:rPr>
        <w:t>1</w:t>
      </w:r>
      <w:r>
        <w:rPr>
          <w:rFonts w:ascii="宋体" w:hAnsi="宋体" w:hint="eastAsia"/>
          <w:b/>
          <w:bCs/>
          <w:sz w:val="24"/>
          <w:szCs w:val="24"/>
        </w:rPr>
        <w:t xml:space="preserve"> 资料与方法</w:t>
      </w:r>
    </w:p>
    <w:p w14:paraId="1C277282" w14:textId="06D802B4" w:rsidR="00565A38" w:rsidRDefault="00D02C3E" w:rsidP="00C01BFD">
      <w:pPr>
        <w:widowControl/>
        <w:spacing w:before="100" w:beforeAutospacing="1" w:after="100" w:afterAutospacing="1" w:line="360" w:lineRule="auto"/>
        <w:ind w:firstLineChars="202" w:firstLine="487"/>
        <w:jc w:val="left"/>
        <w:rPr>
          <w:rFonts w:ascii="宋体" w:hAnsi="宋体"/>
          <w:color w:val="FF0000"/>
          <w:kern w:val="0"/>
          <w:szCs w:val="21"/>
        </w:rPr>
      </w:pPr>
      <w:r>
        <w:rPr>
          <w:rFonts w:ascii="宋体" w:hAnsi="宋体"/>
          <w:b/>
          <w:bCs/>
          <w:sz w:val="24"/>
          <w:szCs w:val="24"/>
        </w:rPr>
        <w:t>1</w:t>
      </w:r>
      <w:r>
        <w:rPr>
          <w:rFonts w:ascii="宋体" w:hAnsi="宋体" w:hint="eastAsia"/>
          <w:b/>
          <w:bCs/>
          <w:sz w:val="24"/>
          <w:szCs w:val="24"/>
        </w:rPr>
        <w:t xml:space="preserve">.1  一般资料 </w:t>
      </w:r>
      <w:r>
        <w:rPr>
          <w:rFonts w:ascii="宋体" w:hAnsi="宋体" w:hint="eastAsia"/>
          <w:sz w:val="24"/>
          <w:szCs w:val="24"/>
        </w:rPr>
        <w:t>选取2016年1月至2019年6月上海××妇儿医院收治的116例高龄孕妇晚期先兆流产及先兆早产患者，按照随机数字表法分为对照组和研究组，各58例。对照组年龄35～46岁，平均年龄（39.42±1.08）岁；孕周23～33周，平均孕周（29.34±2.54）周；初产妇26例，经产妇32例。研究组年龄35～45岁，平均年龄（39.52±1.12）岁；孕周22～32周，平均孕周（29.63±2.18）周；初产妇28例，经产妇30例。纳入标准：①满足《妇产科学》[3]（第九版）中诊断标准并确诊；②单胎妊娠。排除标准：①妊娠期高血压、糖尿病；②胎膜早破、感染及子痫前期等并发症；③羊水过少、胎儿生长受限、绒毛膜羊膜炎及胎儿染色体疾病；④宫口开大≥3cm；⑤对本研究用药过敏。两组患者一般资料比较，差异无统计学意义（P ＞ 0.05），具有可比性。本研究经上海××妇儿医院医学伦理委员会审批通过。所有患者及家属均知情并签署《知情同意书》。</w:t>
      </w:r>
    </w:p>
    <w:p w14:paraId="1C277288" w14:textId="051B1670" w:rsidR="00565A38" w:rsidRDefault="00D02C3E" w:rsidP="00C01BFD">
      <w:pPr>
        <w:widowControl/>
        <w:spacing w:before="100" w:beforeAutospacing="1" w:after="100" w:afterAutospacing="1" w:line="360" w:lineRule="auto"/>
        <w:ind w:firstLineChars="202" w:firstLine="487"/>
        <w:jc w:val="left"/>
        <w:rPr>
          <w:rFonts w:ascii="宋体" w:hAnsi="宋体"/>
          <w:color w:val="FF0000"/>
          <w:kern w:val="0"/>
          <w:szCs w:val="21"/>
        </w:rPr>
      </w:pPr>
      <w:r>
        <w:rPr>
          <w:rFonts w:ascii="宋体" w:hAnsi="宋体" w:hint="eastAsia"/>
          <w:b/>
          <w:bCs/>
          <w:sz w:val="24"/>
          <w:szCs w:val="24"/>
        </w:rPr>
        <w:t>1.2 方法</w:t>
      </w:r>
      <w:r>
        <w:rPr>
          <w:rFonts w:ascii="宋体" w:hAnsi="宋体" w:hint="eastAsia"/>
          <w:sz w:val="24"/>
          <w:szCs w:val="24"/>
        </w:rPr>
        <w:t xml:space="preserve"> 入院后嘱所有患者卧床休息，加强营养支持，给予间断性吸氧，并做好心理护理等。在此基础上，对照组予以利托君（台湾信东升科技股份有限公司，国药准字HC20130029，规格：5mL∶50mg）100mg单独治疗，将其融入到5%葡萄糖溶液200mL中行静脉滴注治疗，初始滴速设为5gtt/min，之后每隔10min以5gtt/min的速度增加1次药物，直至宫缩反应得到明显的控制。一般</w:t>
      </w:r>
      <w:r>
        <w:rPr>
          <w:rFonts w:ascii="宋体" w:hAnsi="宋体" w:hint="eastAsia"/>
          <w:sz w:val="24"/>
          <w:szCs w:val="24"/>
        </w:rPr>
        <w:lastRenderedPageBreak/>
        <w:t>情况下，将滴速设为15～35gtt/min并持续用药，等患者停止宫缩反应后，再持续滴注12～18h。在对照组基础上，研究组加用阿托西班（海南中和药业有限公司，国药准字H2013112，规格：0.9mL∶6.75mg）治疗，该药与利托君不共用静脉通道，开始时把0.9mL阿托西班静脉推注1min以上，接着再把20mL阿托西班融入到5%葡萄糖溶液180mL中，前3h使用高剂量静脉滴注方式，注意每小时剂量不超24mL，再持续进行8mL/h的滴注，直至宫缩反应满意，治疗的总疗程不可超过48h，总剂量使用不可超过330mL。</w:t>
      </w:r>
    </w:p>
    <w:p w14:paraId="1C277289" w14:textId="77777777" w:rsidR="00565A38" w:rsidRDefault="00D02C3E">
      <w:pPr>
        <w:widowControl/>
        <w:spacing w:before="100" w:beforeAutospacing="1" w:after="100" w:afterAutospacing="1" w:line="360" w:lineRule="auto"/>
        <w:ind w:firstLineChars="202" w:firstLine="487"/>
        <w:jc w:val="left"/>
        <w:rPr>
          <w:rFonts w:ascii="宋体" w:hAnsi="宋体"/>
          <w:sz w:val="24"/>
          <w:szCs w:val="24"/>
        </w:rPr>
      </w:pPr>
      <w:r>
        <w:rPr>
          <w:rFonts w:ascii="宋体" w:hAnsi="宋体" w:hint="eastAsia"/>
          <w:b/>
          <w:bCs/>
          <w:sz w:val="24"/>
          <w:szCs w:val="24"/>
        </w:rPr>
        <w:t>1.3 观察指标</w:t>
      </w:r>
      <w:r>
        <w:rPr>
          <w:rFonts w:ascii="宋体" w:hAnsi="宋体" w:hint="eastAsia"/>
          <w:sz w:val="24"/>
          <w:szCs w:val="24"/>
        </w:rPr>
        <w:t xml:space="preserve"> 观察两组治疗后48 h 和7 d 的有效率，治疗48 h 内高龄孕妇临床有效率的判定标准为：子宫收缩停止，未分娩。7 d 内临床有效率的判定标准为：子宫收缩停止，未分娩。观察两组利托君使用的平均剂量和总剂量。不良反应包括恶心、头痛、面色潮红、心动过速。同时观察两组胎儿丢失率、新生儿窒息及低体质量儿发生率。</w:t>
      </w:r>
    </w:p>
    <w:p w14:paraId="1C27728A" w14:textId="77777777" w:rsidR="00565A38" w:rsidRDefault="00D02C3E">
      <w:pPr>
        <w:widowControl/>
        <w:spacing w:before="100" w:beforeAutospacing="1" w:after="100" w:afterAutospacing="1" w:line="360" w:lineRule="auto"/>
        <w:ind w:firstLineChars="202" w:firstLine="487"/>
        <w:jc w:val="left"/>
        <w:rPr>
          <w:rFonts w:ascii="宋体" w:hAnsi="宋体"/>
          <w:sz w:val="24"/>
          <w:szCs w:val="24"/>
        </w:rPr>
      </w:pPr>
      <w:r>
        <w:rPr>
          <w:rFonts w:ascii="宋体" w:hAnsi="宋体" w:hint="eastAsia"/>
          <w:b/>
          <w:bCs/>
          <w:sz w:val="24"/>
          <w:szCs w:val="24"/>
        </w:rPr>
        <w:t>1.4 统计学分析</w:t>
      </w:r>
      <w:r>
        <w:rPr>
          <w:rFonts w:ascii="宋体" w:hAnsi="宋体" w:hint="eastAsia"/>
          <w:sz w:val="24"/>
          <w:szCs w:val="24"/>
        </w:rPr>
        <w:t xml:space="preserve"> 利用SPSS 22.0 软件完成统计学分析。计数资料以[例（%）]表示，采用</w:t>
      </w:r>
      <w:r w:rsidRPr="0031164D">
        <w:rPr>
          <w:rFonts w:ascii="宋体" w:hAnsi="宋体" w:hint="eastAsia"/>
          <w:i/>
          <w:iCs/>
          <w:sz w:val="24"/>
          <w:szCs w:val="24"/>
        </w:rPr>
        <w:t>χ</w:t>
      </w:r>
      <w:r w:rsidRPr="0031164D">
        <w:rPr>
          <w:rFonts w:ascii="宋体" w:hAnsi="宋体"/>
          <w:sz w:val="24"/>
          <w:szCs w:val="24"/>
          <w:vertAlign w:val="superscript"/>
        </w:rPr>
        <w:t>2</w:t>
      </w:r>
      <w:r>
        <w:rPr>
          <w:rFonts w:ascii="宋体" w:hAnsi="宋体" w:hint="eastAsia"/>
          <w:sz w:val="24"/>
          <w:szCs w:val="24"/>
        </w:rPr>
        <w:t>检验；计量资料以（x±s）表示，采用t检验。</w:t>
      </w:r>
      <w:r>
        <w:rPr>
          <w:rFonts w:ascii="宋体" w:hAnsi="宋体" w:hint="eastAsia"/>
          <w:i/>
          <w:iCs/>
          <w:sz w:val="24"/>
          <w:szCs w:val="24"/>
        </w:rPr>
        <w:t>P</w:t>
      </w:r>
      <w:r>
        <w:rPr>
          <w:rFonts w:ascii="宋体" w:hAnsi="宋体" w:hint="eastAsia"/>
          <w:sz w:val="24"/>
          <w:szCs w:val="24"/>
        </w:rPr>
        <w:t>＜0.05为差异有统计学意义。</w:t>
      </w:r>
    </w:p>
    <w:p w14:paraId="1C277294" w14:textId="77777777" w:rsidR="00565A38" w:rsidRDefault="00D02C3E">
      <w:pPr>
        <w:widowControl/>
        <w:spacing w:before="100" w:beforeAutospacing="1" w:after="100" w:afterAutospacing="1" w:line="360" w:lineRule="auto"/>
        <w:ind w:firstLineChars="202" w:firstLine="487"/>
        <w:jc w:val="left"/>
        <w:rPr>
          <w:rFonts w:ascii="宋体" w:hAnsi="宋体"/>
          <w:b/>
          <w:bCs/>
          <w:sz w:val="24"/>
          <w:szCs w:val="24"/>
        </w:rPr>
      </w:pPr>
      <w:r>
        <w:rPr>
          <w:rFonts w:ascii="宋体" w:hAnsi="宋体"/>
          <w:b/>
          <w:bCs/>
          <w:sz w:val="24"/>
          <w:szCs w:val="24"/>
        </w:rPr>
        <w:t xml:space="preserve">2 </w:t>
      </w:r>
      <w:r>
        <w:rPr>
          <w:rFonts w:ascii="宋体" w:hAnsi="宋体" w:hint="eastAsia"/>
          <w:b/>
          <w:bCs/>
          <w:sz w:val="24"/>
          <w:szCs w:val="24"/>
        </w:rPr>
        <w:t>结果</w:t>
      </w:r>
    </w:p>
    <w:p w14:paraId="1C277295" w14:textId="77777777" w:rsidR="00565A38" w:rsidRDefault="00D02C3E">
      <w:pPr>
        <w:widowControl/>
        <w:spacing w:before="100" w:beforeAutospacing="1" w:after="100" w:afterAutospacing="1" w:line="360" w:lineRule="auto"/>
        <w:ind w:firstLineChars="202" w:firstLine="487"/>
        <w:jc w:val="left"/>
        <w:rPr>
          <w:rFonts w:ascii="宋体" w:hAnsi="宋体"/>
          <w:sz w:val="24"/>
          <w:szCs w:val="24"/>
        </w:rPr>
      </w:pPr>
      <w:r>
        <w:rPr>
          <w:rFonts w:ascii="宋体" w:hAnsi="宋体"/>
          <w:b/>
          <w:bCs/>
          <w:sz w:val="24"/>
          <w:szCs w:val="24"/>
        </w:rPr>
        <w:t xml:space="preserve">2.1 </w:t>
      </w:r>
      <w:r>
        <w:rPr>
          <w:rFonts w:ascii="宋体" w:hAnsi="宋体" w:hint="eastAsia"/>
          <w:b/>
          <w:bCs/>
          <w:sz w:val="24"/>
          <w:szCs w:val="24"/>
        </w:rPr>
        <w:t>两组患者治疗情况对比</w:t>
      </w:r>
      <w:r>
        <w:rPr>
          <w:rFonts w:ascii="宋体" w:hAnsi="宋体" w:hint="eastAsia"/>
          <w:sz w:val="24"/>
          <w:szCs w:val="24"/>
        </w:rPr>
        <w:t xml:space="preserve"> 治疗后</w:t>
      </w:r>
      <w:r>
        <w:rPr>
          <w:rFonts w:ascii="宋体" w:hAnsi="宋体"/>
          <w:sz w:val="24"/>
          <w:szCs w:val="24"/>
        </w:rPr>
        <w:t>48h</w:t>
      </w:r>
      <w:r>
        <w:rPr>
          <w:rFonts w:ascii="宋体" w:hAnsi="宋体" w:hint="eastAsia"/>
          <w:sz w:val="24"/>
          <w:szCs w:val="24"/>
        </w:rPr>
        <w:t>、</w:t>
      </w:r>
      <w:r>
        <w:rPr>
          <w:rFonts w:ascii="宋体" w:hAnsi="宋体"/>
          <w:sz w:val="24"/>
          <w:szCs w:val="24"/>
        </w:rPr>
        <w:t>7d</w:t>
      </w:r>
      <w:r>
        <w:rPr>
          <w:rFonts w:ascii="宋体" w:hAnsi="宋体" w:hint="eastAsia"/>
          <w:sz w:val="24"/>
          <w:szCs w:val="24"/>
        </w:rPr>
        <w:t>研究组治疗有效率高于对照组，妊娠延长时间高于对照组，差异有统计学意义（</w:t>
      </w:r>
      <w:r>
        <w:rPr>
          <w:rFonts w:ascii="宋体" w:hAnsi="宋体"/>
          <w:sz w:val="24"/>
          <w:szCs w:val="24"/>
        </w:rPr>
        <w:t>P</w:t>
      </w:r>
      <w:r>
        <w:rPr>
          <w:rFonts w:ascii="宋体" w:hAnsi="宋体" w:hint="eastAsia"/>
          <w:sz w:val="24"/>
          <w:szCs w:val="24"/>
        </w:rPr>
        <w:t>＜</w:t>
      </w:r>
      <w:r>
        <w:rPr>
          <w:rFonts w:ascii="宋体" w:hAnsi="宋体"/>
          <w:sz w:val="24"/>
          <w:szCs w:val="24"/>
        </w:rPr>
        <w:t>0.05</w:t>
      </w:r>
      <w:r>
        <w:rPr>
          <w:rFonts w:ascii="宋体" w:hAnsi="宋体" w:hint="eastAsia"/>
          <w:sz w:val="24"/>
          <w:szCs w:val="24"/>
        </w:rPr>
        <w:t>），见表</w:t>
      </w:r>
      <w:r>
        <w:rPr>
          <w:rFonts w:ascii="宋体" w:hAnsi="宋体"/>
          <w:sz w:val="24"/>
          <w:szCs w:val="24"/>
        </w:rPr>
        <w:t>1</w:t>
      </w:r>
      <w:r>
        <w:rPr>
          <w:rFonts w:ascii="宋体" w:hAnsi="宋体" w:hint="eastAsia"/>
          <w:sz w:val="24"/>
          <w:szCs w:val="24"/>
        </w:rPr>
        <w:t>。</w:t>
      </w:r>
    </w:p>
    <w:p w14:paraId="1C277296" w14:textId="77777777" w:rsidR="00565A38" w:rsidRDefault="00D02C3E">
      <w:pPr>
        <w:autoSpaceDE w:val="0"/>
        <w:autoSpaceDN w:val="0"/>
        <w:adjustRightInd w:val="0"/>
        <w:spacing w:line="171" w:lineRule="atLeast"/>
        <w:jc w:val="center"/>
        <w:rPr>
          <w:rFonts w:ascii="宋体" w:hAnsi="宋体" w:cs="黑体.体"/>
          <w:b/>
          <w:bCs/>
          <w:color w:val="000000"/>
          <w:kern w:val="0"/>
          <w:szCs w:val="21"/>
        </w:rPr>
      </w:pPr>
      <w:r>
        <w:rPr>
          <w:rFonts w:ascii="宋体" w:hAnsi="宋体" w:cs="黑体.体" w:hint="eastAsia"/>
          <w:b/>
          <w:bCs/>
          <w:color w:val="000000"/>
          <w:kern w:val="0"/>
          <w:szCs w:val="21"/>
        </w:rPr>
        <w:t>表</w:t>
      </w:r>
      <w:r>
        <w:rPr>
          <w:rFonts w:ascii="宋体" w:hAnsi="宋体" w:cs="黑体.体"/>
          <w:b/>
          <w:bCs/>
          <w:color w:val="000000"/>
          <w:kern w:val="0"/>
          <w:szCs w:val="21"/>
        </w:rPr>
        <w:t xml:space="preserve">1 </w:t>
      </w:r>
      <w:r>
        <w:rPr>
          <w:rFonts w:ascii="宋体" w:hAnsi="宋体" w:cs="黑体.体" w:hint="eastAsia"/>
          <w:b/>
          <w:bCs/>
          <w:color w:val="000000"/>
          <w:kern w:val="0"/>
          <w:szCs w:val="21"/>
        </w:rPr>
        <w:t>两组患者治疗情况对比【半栏实例】</w:t>
      </w:r>
    </w:p>
    <w:tbl>
      <w:tblPr>
        <w:tblW w:w="6663" w:type="dxa"/>
        <w:jc w:val="center"/>
        <w:tblLayout w:type="fixed"/>
        <w:tblLook w:val="04A0" w:firstRow="1" w:lastRow="0" w:firstColumn="1" w:lastColumn="0" w:noHBand="0" w:noVBand="1"/>
      </w:tblPr>
      <w:tblGrid>
        <w:gridCol w:w="1026"/>
        <w:gridCol w:w="1001"/>
        <w:gridCol w:w="1659"/>
        <w:gridCol w:w="1417"/>
        <w:gridCol w:w="1560"/>
      </w:tblGrid>
      <w:tr w:rsidR="00565A38" w14:paraId="1C27729C" w14:textId="77777777">
        <w:trPr>
          <w:trHeight w:val="197"/>
          <w:jc w:val="center"/>
        </w:trPr>
        <w:tc>
          <w:tcPr>
            <w:tcW w:w="1026" w:type="dxa"/>
            <w:tcBorders>
              <w:top w:val="single" w:sz="4" w:space="0" w:color="auto"/>
              <w:bottom w:val="single" w:sz="4" w:space="0" w:color="auto"/>
            </w:tcBorders>
            <w:vAlign w:val="center"/>
          </w:tcPr>
          <w:p w14:paraId="1C277297" w14:textId="77777777" w:rsidR="00565A38" w:rsidRDefault="00D02C3E">
            <w:pPr>
              <w:autoSpaceDE w:val="0"/>
              <w:autoSpaceDN w:val="0"/>
              <w:adjustRightInd w:val="0"/>
              <w:spacing w:line="161" w:lineRule="atLeast"/>
              <w:jc w:val="center"/>
              <w:rPr>
                <w:rFonts w:ascii="楷体.体" w:eastAsia="楷体.体" w:cs="楷体.体"/>
                <w:color w:val="000000"/>
                <w:kern w:val="0"/>
                <w:szCs w:val="21"/>
              </w:rPr>
            </w:pPr>
            <w:r>
              <w:rPr>
                <w:rFonts w:ascii="楷体.体" w:eastAsia="楷体.体" w:cs="楷体.体" w:hint="eastAsia"/>
                <w:color w:val="000000"/>
                <w:kern w:val="0"/>
                <w:szCs w:val="21"/>
              </w:rPr>
              <w:t>组别</w:t>
            </w:r>
          </w:p>
        </w:tc>
        <w:tc>
          <w:tcPr>
            <w:tcW w:w="1001" w:type="dxa"/>
            <w:tcBorders>
              <w:top w:val="single" w:sz="4" w:space="0" w:color="auto"/>
              <w:bottom w:val="single" w:sz="4" w:space="0" w:color="auto"/>
            </w:tcBorders>
            <w:vAlign w:val="center"/>
          </w:tcPr>
          <w:p w14:paraId="1C277298" w14:textId="08826DA0" w:rsidR="00565A38" w:rsidRDefault="00C03EF8">
            <w:pPr>
              <w:autoSpaceDE w:val="0"/>
              <w:autoSpaceDN w:val="0"/>
              <w:adjustRightInd w:val="0"/>
              <w:spacing w:line="161" w:lineRule="atLeast"/>
              <w:jc w:val="center"/>
              <w:rPr>
                <w:rFonts w:ascii="EU-B1X" w:eastAsia="EU-B1X" w:cs="EU-B1X"/>
                <w:color w:val="000000"/>
                <w:kern w:val="0"/>
                <w:szCs w:val="21"/>
              </w:rPr>
            </w:pPr>
            <w:r>
              <w:rPr>
                <w:rFonts w:ascii="EU-B1X" w:eastAsia="EU-B1X" w:cs="EU-B1X" w:hint="eastAsia"/>
                <w:color w:val="000000"/>
                <w:kern w:val="0"/>
                <w:szCs w:val="21"/>
              </w:rPr>
              <w:t>例数</w:t>
            </w:r>
          </w:p>
        </w:tc>
        <w:tc>
          <w:tcPr>
            <w:tcW w:w="1659" w:type="dxa"/>
            <w:tcBorders>
              <w:top w:val="single" w:sz="4" w:space="0" w:color="auto"/>
              <w:bottom w:val="single" w:sz="4" w:space="0" w:color="auto"/>
            </w:tcBorders>
            <w:vAlign w:val="center"/>
          </w:tcPr>
          <w:p w14:paraId="1C277299" w14:textId="77777777" w:rsidR="00565A38" w:rsidRDefault="00D02C3E">
            <w:pPr>
              <w:autoSpaceDE w:val="0"/>
              <w:autoSpaceDN w:val="0"/>
              <w:adjustRightInd w:val="0"/>
              <w:spacing w:line="161" w:lineRule="atLeast"/>
              <w:jc w:val="center"/>
              <w:rPr>
                <w:rFonts w:ascii="楷体.体" w:eastAsia="楷体.体" w:cs="楷体.体"/>
                <w:color w:val="000000"/>
                <w:kern w:val="0"/>
                <w:szCs w:val="21"/>
              </w:rPr>
            </w:pPr>
            <w:r>
              <w:rPr>
                <w:rFonts w:ascii="楷体.体" w:eastAsia="楷体.体" w:cs="楷体.体"/>
                <w:color w:val="000000"/>
                <w:kern w:val="0"/>
                <w:szCs w:val="21"/>
              </w:rPr>
              <w:t>48h</w:t>
            </w:r>
            <w:r>
              <w:rPr>
                <w:rFonts w:ascii="楷体.体" w:eastAsia="楷体.体" w:cs="楷体.体" w:hint="eastAsia"/>
                <w:color w:val="000000"/>
                <w:kern w:val="0"/>
                <w:szCs w:val="21"/>
              </w:rPr>
              <w:t>有效</w:t>
            </w:r>
            <w:r>
              <w:rPr>
                <w:rFonts w:ascii="楷体.体" w:eastAsia="楷体.体" w:cs="楷体.体"/>
                <w:color w:val="000000"/>
                <w:kern w:val="0"/>
                <w:szCs w:val="21"/>
              </w:rPr>
              <w:t>[</w:t>
            </w:r>
            <w:r>
              <w:rPr>
                <w:rFonts w:ascii="楷体.体" w:eastAsia="楷体.体" w:cs="楷体.体" w:hint="eastAsia"/>
                <w:color w:val="000000"/>
                <w:kern w:val="0"/>
                <w:szCs w:val="21"/>
              </w:rPr>
              <w:t>例（</w:t>
            </w:r>
            <w:r>
              <w:rPr>
                <w:rFonts w:ascii="楷体.体" w:eastAsia="楷体.体" w:cs="楷体.体"/>
                <w:color w:val="000000"/>
                <w:kern w:val="0"/>
                <w:szCs w:val="21"/>
              </w:rPr>
              <w:t>%</w:t>
            </w:r>
            <w:r>
              <w:rPr>
                <w:rFonts w:ascii="楷体.体" w:eastAsia="楷体.体" w:cs="楷体.体" w:hint="eastAsia"/>
                <w:color w:val="000000"/>
                <w:kern w:val="0"/>
                <w:szCs w:val="21"/>
              </w:rPr>
              <w:t>）</w:t>
            </w:r>
            <w:r>
              <w:rPr>
                <w:rFonts w:ascii="楷体.体" w:eastAsia="楷体.体" w:cs="楷体.体"/>
                <w:color w:val="000000"/>
                <w:kern w:val="0"/>
                <w:szCs w:val="21"/>
              </w:rPr>
              <w:t>]</w:t>
            </w:r>
          </w:p>
        </w:tc>
        <w:tc>
          <w:tcPr>
            <w:tcW w:w="1417" w:type="dxa"/>
            <w:tcBorders>
              <w:top w:val="single" w:sz="4" w:space="0" w:color="auto"/>
              <w:bottom w:val="single" w:sz="4" w:space="0" w:color="auto"/>
            </w:tcBorders>
            <w:vAlign w:val="center"/>
          </w:tcPr>
          <w:p w14:paraId="1C27729A" w14:textId="77777777" w:rsidR="00565A38" w:rsidRDefault="00D02C3E">
            <w:pPr>
              <w:autoSpaceDE w:val="0"/>
              <w:autoSpaceDN w:val="0"/>
              <w:adjustRightInd w:val="0"/>
              <w:spacing w:line="161" w:lineRule="atLeast"/>
              <w:jc w:val="center"/>
              <w:rPr>
                <w:rFonts w:ascii="楷体.体" w:eastAsia="楷体.体" w:cs="楷体.体"/>
                <w:color w:val="000000"/>
                <w:kern w:val="0"/>
                <w:szCs w:val="21"/>
              </w:rPr>
            </w:pPr>
            <w:r>
              <w:rPr>
                <w:rFonts w:ascii="楷体.体" w:eastAsia="楷体.体" w:cs="楷体.体"/>
                <w:color w:val="000000"/>
                <w:kern w:val="0"/>
                <w:szCs w:val="21"/>
              </w:rPr>
              <w:t>7d</w:t>
            </w:r>
            <w:r>
              <w:rPr>
                <w:rFonts w:ascii="楷体.体" w:eastAsia="楷体.体" w:cs="楷体.体" w:hint="eastAsia"/>
                <w:color w:val="000000"/>
                <w:kern w:val="0"/>
                <w:szCs w:val="21"/>
              </w:rPr>
              <w:t>有效</w:t>
            </w:r>
            <w:r>
              <w:rPr>
                <w:rFonts w:ascii="楷体.体" w:eastAsia="楷体.体" w:cs="楷体.体"/>
                <w:color w:val="000000"/>
                <w:kern w:val="0"/>
                <w:szCs w:val="21"/>
              </w:rPr>
              <w:t>[</w:t>
            </w:r>
            <w:r>
              <w:rPr>
                <w:rFonts w:ascii="楷体.体" w:eastAsia="楷体.体" w:cs="楷体.体" w:hint="eastAsia"/>
                <w:color w:val="000000"/>
                <w:kern w:val="0"/>
                <w:szCs w:val="21"/>
              </w:rPr>
              <w:t>例（</w:t>
            </w:r>
            <w:r>
              <w:rPr>
                <w:rFonts w:ascii="楷体.体" w:eastAsia="楷体.体" w:cs="楷体.体"/>
                <w:color w:val="000000"/>
                <w:kern w:val="0"/>
                <w:szCs w:val="21"/>
              </w:rPr>
              <w:t>%</w:t>
            </w:r>
            <w:r>
              <w:rPr>
                <w:rFonts w:ascii="楷体.体" w:eastAsia="楷体.体" w:cs="楷体.体" w:hint="eastAsia"/>
                <w:color w:val="000000"/>
                <w:kern w:val="0"/>
                <w:szCs w:val="21"/>
              </w:rPr>
              <w:t>）</w:t>
            </w:r>
            <w:r>
              <w:rPr>
                <w:rFonts w:ascii="楷体.体" w:eastAsia="楷体.体" w:cs="楷体.体"/>
                <w:color w:val="000000"/>
                <w:kern w:val="0"/>
                <w:szCs w:val="21"/>
              </w:rPr>
              <w:t>]</w:t>
            </w:r>
          </w:p>
        </w:tc>
        <w:tc>
          <w:tcPr>
            <w:tcW w:w="1560" w:type="dxa"/>
            <w:tcBorders>
              <w:top w:val="single" w:sz="4" w:space="0" w:color="auto"/>
              <w:bottom w:val="single" w:sz="4" w:space="0" w:color="auto"/>
            </w:tcBorders>
            <w:vAlign w:val="center"/>
          </w:tcPr>
          <w:p w14:paraId="1C27729B" w14:textId="77777777" w:rsidR="00565A38" w:rsidRDefault="00D02C3E">
            <w:pPr>
              <w:autoSpaceDE w:val="0"/>
              <w:autoSpaceDN w:val="0"/>
              <w:adjustRightInd w:val="0"/>
              <w:spacing w:line="161" w:lineRule="atLeast"/>
              <w:jc w:val="center"/>
              <w:rPr>
                <w:rFonts w:ascii="楷体.体" w:eastAsia="楷体.体" w:cs="楷体.体"/>
                <w:color w:val="000000"/>
                <w:kern w:val="0"/>
                <w:szCs w:val="21"/>
              </w:rPr>
            </w:pPr>
            <w:r>
              <w:rPr>
                <w:rFonts w:ascii="楷体.体" w:eastAsia="楷体.体" w:cs="楷体.体" w:hint="eastAsia"/>
                <w:color w:val="000000"/>
                <w:kern w:val="0"/>
                <w:szCs w:val="21"/>
              </w:rPr>
              <w:t>妊娠延长时间（x±s，周）</w:t>
            </w:r>
          </w:p>
        </w:tc>
      </w:tr>
      <w:tr w:rsidR="00565A38" w14:paraId="1C2772A2" w14:textId="77777777">
        <w:trPr>
          <w:trHeight w:val="79"/>
          <w:jc w:val="center"/>
        </w:trPr>
        <w:tc>
          <w:tcPr>
            <w:tcW w:w="1026" w:type="dxa"/>
            <w:tcBorders>
              <w:top w:val="single" w:sz="4" w:space="0" w:color="auto"/>
            </w:tcBorders>
            <w:vAlign w:val="center"/>
          </w:tcPr>
          <w:p w14:paraId="1C27729D" w14:textId="77777777" w:rsidR="00565A38" w:rsidRDefault="00D02C3E">
            <w:pPr>
              <w:autoSpaceDE w:val="0"/>
              <w:autoSpaceDN w:val="0"/>
              <w:adjustRightInd w:val="0"/>
              <w:spacing w:line="161" w:lineRule="atLeast"/>
              <w:jc w:val="center"/>
              <w:rPr>
                <w:rFonts w:ascii="楷体.体" w:eastAsia="楷体.体" w:cs="楷体.体"/>
                <w:color w:val="000000"/>
                <w:kern w:val="0"/>
                <w:szCs w:val="21"/>
              </w:rPr>
            </w:pPr>
            <w:r>
              <w:rPr>
                <w:rFonts w:ascii="楷体.体" w:eastAsia="楷体.体" w:cs="楷体.体" w:hint="eastAsia"/>
                <w:color w:val="000000"/>
                <w:kern w:val="0"/>
                <w:szCs w:val="21"/>
              </w:rPr>
              <w:t>研究组</w:t>
            </w:r>
          </w:p>
        </w:tc>
        <w:tc>
          <w:tcPr>
            <w:tcW w:w="1001" w:type="dxa"/>
            <w:tcBorders>
              <w:top w:val="single" w:sz="4" w:space="0" w:color="auto"/>
            </w:tcBorders>
            <w:vAlign w:val="center"/>
          </w:tcPr>
          <w:p w14:paraId="1C27729E" w14:textId="77777777" w:rsidR="00565A38" w:rsidRDefault="00D02C3E">
            <w:pPr>
              <w:autoSpaceDE w:val="0"/>
              <w:autoSpaceDN w:val="0"/>
              <w:adjustRightInd w:val="0"/>
              <w:spacing w:line="161" w:lineRule="atLeast"/>
              <w:jc w:val="center"/>
              <w:rPr>
                <w:rFonts w:ascii="楷体.体" w:eastAsia="楷体.体" w:cs="楷体.体"/>
                <w:color w:val="000000"/>
                <w:kern w:val="0"/>
                <w:szCs w:val="21"/>
              </w:rPr>
            </w:pPr>
            <w:r>
              <w:rPr>
                <w:rFonts w:ascii="楷体.体" w:eastAsia="楷体.体" w:cs="楷体.体"/>
                <w:color w:val="000000"/>
                <w:kern w:val="0"/>
                <w:szCs w:val="21"/>
              </w:rPr>
              <w:t>58</w:t>
            </w:r>
          </w:p>
        </w:tc>
        <w:tc>
          <w:tcPr>
            <w:tcW w:w="1659" w:type="dxa"/>
            <w:tcBorders>
              <w:top w:val="single" w:sz="4" w:space="0" w:color="auto"/>
            </w:tcBorders>
            <w:vAlign w:val="center"/>
          </w:tcPr>
          <w:p w14:paraId="1C27729F" w14:textId="77777777" w:rsidR="00565A38" w:rsidRDefault="00D02C3E">
            <w:pPr>
              <w:autoSpaceDE w:val="0"/>
              <w:autoSpaceDN w:val="0"/>
              <w:adjustRightInd w:val="0"/>
              <w:spacing w:line="161" w:lineRule="atLeast"/>
              <w:jc w:val="center"/>
              <w:rPr>
                <w:rFonts w:ascii="楷体.体" w:eastAsia="楷体.体" w:cs="楷体.体"/>
                <w:color w:val="000000"/>
                <w:kern w:val="0"/>
                <w:szCs w:val="21"/>
              </w:rPr>
            </w:pPr>
            <w:r>
              <w:rPr>
                <w:rFonts w:ascii="楷体.体" w:eastAsia="楷体.体" w:cs="楷体.体"/>
                <w:color w:val="000000"/>
                <w:kern w:val="0"/>
                <w:szCs w:val="21"/>
              </w:rPr>
              <w:t>51</w:t>
            </w:r>
            <w:r>
              <w:rPr>
                <w:rFonts w:ascii="楷体.体" w:eastAsia="楷体.体" w:cs="楷体.体" w:hint="eastAsia"/>
                <w:color w:val="000000"/>
                <w:kern w:val="0"/>
                <w:szCs w:val="21"/>
              </w:rPr>
              <w:t>（</w:t>
            </w:r>
            <w:r>
              <w:rPr>
                <w:rFonts w:ascii="楷体.体" w:eastAsia="楷体.体" w:cs="楷体.体"/>
                <w:color w:val="000000"/>
                <w:kern w:val="0"/>
                <w:szCs w:val="21"/>
              </w:rPr>
              <w:t>87.93</w:t>
            </w:r>
            <w:r>
              <w:rPr>
                <w:rFonts w:ascii="楷体.体" w:eastAsia="楷体.体" w:cs="楷体.体" w:hint="eastAsia"/>
                <w:color w:val="000000"/>
                <w:kern w:val="0"/>
                <w:szCs w:val="21"/>
              </w:rPr>
              <w:t>）</w:t>
            </w:r>
          </w:p>
        </w:tc>
        <w:tc>
          <w:tcPr>
            <w:tcW w:w="1417" w:type="dxa"/>
            <w:tcBorders>
              <w:top w:val="single" w:sz="4" w:space="0" w:color="auto"/>
            </w:tcBorders>
            <w:vAlign w:val="center"/>
          </w:tcPr>
          <w:p w14:paraId="1C2772A0" w14:textId="77777777" w:rsidR="00565A38" w:rsidRDefault="00D02C3E">
            <w:pPr>
              <w:autoSpaceDE w:val="0"/>
              <w:autoSpaceDN w:val="0"/>
              <w:adjustRightInd w:val="0"/>
              <w:spacing w:line="161" w:lineRule="atLeast"/>
              <w:jc w:val="center"/>
              <w:rPr>
                <w:rFonts w:ascii="楷体.体" w:eastAsia="楷体.体" w:cs="楷体.体"/>
                <w:color w:val="000000"/>
                <w:kern w:val="0"/>
                <w:szCs w:val="21"/>
              </w:rPr>
            </w:pPr>
            <w:r>
              <w:rPr>
                <w:rFonts w:ascii="楷体.体" w:eastAsia="楷体.体" w:cs="楷体.体"/>
                <w:color w:val="000000"/>
                <w:kern w:val="0"/>
                <w:szCs w:val="21"/>
              </w:rPr>
              <w:t>45</w:t>
            </w:r>
            <w:r>
              <w:rPr>
                <w:rFonts w:ascii="楷体.体" w:eastAsia="楷体.体" w:cs="楷体.体" w:hint="eastAsia"/>
                <w:color w:val="000000"/>
                <w:kern w:val="0"/>
                <w:szCs w:val="21"/>
              </w:rPr>
              <w:t>（</w:t>
            </w:r>
            <w:r>
              <w:rPr>
                <w:rFonts w:ascii="楷体.体" w:eastAsia="楷体.体" w:cs="楷体.体"/>
                <w:color w:val="000000"/>
                <w:kern w:val="0"/>
                <w:szCs w:val="21"/>
              </w:rPr>
              <w:t>77.59</w:t>
            </w:r>
            <w:r>
              <w:rPr>
                <w:rFonts w:ascii="楷体.体" w:eastAsia="楷体.体" w:cs="楷体.体" w:hint="eastAsia"/>
                <w:color w:val="000000"/>
                <w:kern w:val="0"/>
                <w:szCs w:val="21"/>
              </w:rPr>
              <w:t>）</w:t>
            </w:r>
          </w:p>
        </w:tc>
        <w:tc>
          <w:tcPr>
            <w:tcW w:w="1560" w:type="dxa"/>
            <w:tcBorders>
              <w:top w:val="single" w:sz="4" w:space="0" w:color="auto"/>
            </w:tcBorders>
            <w:vAlign w:val="center"/>
          </w:tcPr>
          <w:p w14:paraId="1C2772A1" w14:textId="77777777" w:rsidR="00565A38" w:rsidRDefault="00D02C3E">
            <w:pPr>
              <w:autoSpaceDE w:val="0"/>
              <w:autoSpaceDN w:val="0"/>
              <w:adjustRightInd w:val="0"/>
              <w:spacing w:line="161" w:lineRule="atLeast"/>
              <w:jc w:val="center"/>
              <w:rPr>
                <w:rFonts w:ascii="楷体.体" w:eastAsia="楷体.体" w:cs="楷体.体"/>
                <w:color w:val="000000"/>
                <w:kern w:val="0"/>
                <w:szCs w:val="21"/>
              </w:rPr>
            </w:pPr>
            <w:r>
              <w:rPr>
                <w:rFonts w:ascii="楷体.体" w:eastAsia="楷体.体" w:cs="楷体.体"/>
                <w:color w:val="000000"/>
                <w:kern w:val="0"/>
                <w:szCs w:val="21"/>
              </w:rPr>
              <w:t>4.61</w:t>
            </w:r>
            <w:r>
              <w:rPr>
                <w:rFonts w:ascii="楷体.体" w:eastAsia="楷体.体" w:cs="楷体.体" w:hint="eastAsia"/>
                <w:color w:val="000000"/>
                <w:kern w:val="0"/>
                <w:szCs w:val="21"/>
              </w:rPr>
              <w:t>±</w:t>
            </w:r>
            <w:r>
              <w:rPr>
                <w:rFonts w:ascii="楷体.体" w:eastAsia="楷体.体" w:cs="楷体.体"/>
                <w:color w:val="000000"/>
                <w:kern w:val="0"/>
                <w:szCs w:val="21"/>
              </w:rPr>
              <w:t>1.03</w:t>
            </w:r>
          </w:p>
        </w:tc>
      </w:tr>
      <w:tr w:rsidR="00565A38" w14:paraId="1C2772A8" w14:textId="77777777">
        <w:trPr>
          <w:trHeight w:val="79"/>
          <w:jc w:val="center"/>
        </w:trPr>
        <w:tc>
          <w:tcPr>
            <w:tcW w:w="1026" w:type="dxa"/>
            <w:vAlign w:val="center"/>
          </w:tcPr>
          <w:p w14:paraId="1C2772A3" w14:textId="77777777" w:rsidR="00565A38" w:rsidRDefault="00D02C3E">
            <w:pPr>
              <w:autoSpaceDE w:val="0"/>
              <w:autoSpaceDN w:val="0"/>
              <w:adjustRightInd w:val="0"/>
              <w:spacing w:line="161" w:lineRule="atLeast"/>
              <w:jc w:val="center"/>
              <w:rPr>
                <w:rFonts w:ascii="楷体.体" w:eastAsia="楷体.体" w:cs="楷体.体"/>
                <w:color w:val="000000"/>
                <w:kern w:val="0"/>
                <w:szCs w:val="21"/>
              </w:rPr>
            </w:pPr>
            <w:r>
              <w:rPr>
                <w:rFonts w:ascii="楷体.体" w:eastAsia="楷体.体" w:cs="楷体.体" w:hint="eastAsia"/>
                <w:color w:val="000000"/>
                <w:kern w:val="0"/>
                <w:szCs w:val="21"/>
              </w:rPr>
              <w:t>对照组</w:t>
            </w:r>
          </w:p>
        </w:tc>
        <w:tc>
          <w:tcPr>
            <w:tcW w:w="1001" w:type="dxa"/>
            <w:vAlign w:val="center"/>
          </w:tcPr>
          <w:p w14:paraId="1C2772A4" w14:textId="77777777" w:rsidR="00565A38" w:rsidRDefault="00D02C3E">
            <w:pPr>
              <w:autoSpaceDE w:val="0"/>
              <w:autoSpaceDN w:val="0"/>
              <w:adjustRightInd w:val="0"/>
              <w:spacing w:line="161" w:lineRule="atLeast"/>
              <w:jc w:val="center"/>
              <w:rPr>
                <w:rFonts w:ascii="楷体.体" w:eastAsia="楷体.体" w:cs="楷体.体"/>
                <w:color w:val="000000"/>
                <w:kern w:val="0"/>
                <w:szCs w:val="21"/>
              </w:rPr>
            </w:pPr>
            <w:r>
              <w:rPr>
                <w:rFonts w:ascii="楷体.体" w:eastAsia="楷体.体" w:cs="楷体.体"/>
                <w:color w:val="000000"/>
                <w:kern w:val="0"/>
                <w:szCs w:val="21"/>
              </w:rPr>
              <w:t>58</w:t>
            </w:r>
          </w:p>
        </w:tc>
        <w:tc>
          <w:tcPr>
            <w:tcW w:w="1659" w:type="dxa"/>
            <w:vAlign w:val="center"/>
          </w:tcPr>
          <w:p w14:paraId="1C2772A5" w14:textId="77777777" w:rsidR="00565A38" w:rsidRDefault="00D02C3E">
            <w:pPr>
              <w:autoSpaceDE w:val="0"/>
              <w:autoSpaceDN w:val="0"/>
              <w:adjustRightInd w:val="0"/>
              <w:spacing w:line="161" w:lineRule="atLeast"/>
              <w:jc w:val="center"/>
              <w:rPr>
                <w:rFonts w:ascii="楷体.体" w:eastAsia="楷体.体" w:cs="楷体.体"/>
                <w:color w:val="000000"/>
                <w:kern w:val="0"/>
                <w:szCs w:val="21"/>
              </w:rPr>
            </w:pPr>
            <w:r>
              <w:rPr>
                <w:rFonts w:ascii="楷体.体" w:eastAsia="楷体.体" w:cs="楷体.体"/>
                <w:color w:val="000000"/>
                <w:kern w:val="0"/>
                <w:szCs w:val="21"/>
              </w:rPr>
              <w:t>38</w:t>
            </w:r>
            <w:r>
              <w:rPr>
                <w:rFonts w:ascii="楷体.体" w:eastAsia="楷体.体" w:cs="楷体.体" w:hint="eastAsia"/>
                <w:color w:val="000000"/>
                <w:kern w:val="0"/>
                <w:szCs w:val="21"/>
              </w:rPr>
              <w:t>（</w:t>
            </w:r>
            <w:r>
              <w:rPr>
                <w:rFonts w:ascii="楷体.体" w:eastAsia="楷体.体" w:cs="楷体.体"/>
                <w:color w:val="000000"/>
                <w:kern w:val="0"/>
                <w:szCs w:val="21"/>
              </w:rPr>
              <w:t>65.52</w:t>
            </w:r>
            <w:r>
              <w:rPr>
                <w:rFonts w:ascii="楷体.体" w:eastAsia="楷体.体" w:cs="楷体.体" w:hint="eastAsia"/>
                <w:color w:val="000000"/>
                <w:kern w:val="0"/>
                <w:szCs w:val="21"/>
              </w:rPr>
              <w:t>）</w:t>
            </w:r>
          </w:p>
        </w:tc>
        <w:tc>
          <w:tcPr>
            <w:tcW w:w="1417" w:type="dxa"/>
            <w:vAlign w:val="center"/>
          </w:tcPr>
          <w:p w14:paraId="1C2772A6" w14:textId="77777777" w:rsidR="00565A38" w:rsidRDefault="00D02C3E">
            <w:pPr>
              <w:autoSpaceDE w:val="0"/>
              <w:autoSpaceDN w:val="0"/>
              <w:adjustRightInd w:val="0"/>
              <w:spacing w:line="161" w:lineRule="atLeast"/>
              <w:jc w:val="center"/>
              <w:rPr>
                <w:rFonts w:ascii="楷体.体" w:eastAsia="楷体.体" w:cs="楷体.体"/>
                <w:color w:val="000000"/>
                <w:kern w:val="0"/>
                <w:szCs w:val="21"/>
              </w:rPr>
            </w:pPr>
            <w:r>
              <w:rPr>
                <w:rFonts w:ascii="楷体.体" w:eastAsia="楷体.体" w:cs="楷体.体"/>
                <w:color w:val="000000"/>
                <w:kern w:val="0"/>
                <w:szCs w:val="21"/>
              </w:rPr>
              <w:t>32</w:t>
            </w:r>
            <w:r>
              <w:rPr>
                <w:rFonts w:ascii="楷体.体" w:eastAsia="楷体.体" w:cs="楷体.体" w:hint="eastAsia"/>
                <w:color w:val="000000"/>
                <w:kern w:val="0"/>
                <w:szCs w:val="21"/>
              </w:rPr>
              <w:t>（</w:t>
            </w:r>
            <w:r>
              <w:rPr>
                <w:rFonts w:ascii="楷体.体" w:eastAsia="楷体.体" w:cs="楷体.体"/>
                <w:color w:val="000000"/>
                <w:kern w:val="0"/>
                <w:szCs w:val="21"/>
              </w:rPr>
              <w:t>55.17</w:t>
            </w:r>
            <w:r>
              <w:rPr>
                <w:rFonts w:ascii="楷体.体" w:eastAsia="楷体.体" w:cs="楷体.体" w:hint="eastAsia"/>
                <w:color w:val="000000"/>
                <w:kern w:val="0"/>
                <w:szCs w:val="21"/>
              </w:rPr>
              <w:t>）</w:t>
            </w:r>
          </w:p>
        </w:tc>
        <w:tc>
          <w:tcPr>
            <w:tcW w:w="1560" w:type="dxa"/>
            <w:vAlign w:val="center"/>
          </w:tcPr>
          <w:p w14:paraId="1C2772A7" w14:textId="77777777" w:rsidR="00565A38" w:rsidRDefault="00D02C3E">
            <w:pPr>
              <w:autoSpaceDE w:val="0"/>
              <w:autoSpaceDN w:val="0"/>
              <w:adjustRightInd w:val="0"/>
              <w:spacing w:line="161" w:lineRule="atLeast"/>
              <w:jc w:val="center"/>
              <w:rPr>
                <w:rFonts w:ascii="楷体.体" w:eastAsia="楷体.体" w:cs="楷体.体"/>
                <w:color w:val="000000"/>
                <w:kern w:val="0"/>
                <w:szCs w:val="21"/>
              </w:rPr>
            </w:pPr>
            <w:r>
              <w:rPr>
                <w:rFonts w:ascii="楷体.体" w:eastAsia="楷体.体" w:cs="楷体.体"/>
                <w:color w:val="000000"/>
                <w:kern w:val="0"/>
                <w:szCs w:val="21"/>
              </w:rPr>
              <w:t>3.11</w:t>
            </w:r>
            <w:r>
              <w:rPr>
                <w:rFonts w:ascii="楷体.体" w:eastAsia="楷体.体" w:cs="楷体.体" w:hint="eastAsia"/>
                <w:color w:val="000000"/>
                <w:kern w:val="0"/>
                <w:szCs w:val="21"/>
              </w:rPr>
              <w:t>±</w:t>
            </w:r>
            <w:r>
              <w:rPr>
                <w:rFonts w:ascii="楷体.体" w:eastAsia="楷体.体" w:cs="楷体.体"/>
                <w:color w:val="000000"/>
                <w:kern w:val="0"/>
                <w:szCs w:val="21"/>
              </w:rPr>
              <w:t>0.72</w:t>
            </w:r>
          </w:p>
        </w:tc>
      </w:tr>
      <w:tr w:rsidR="00565A38" w14:paraId="1C2772AE" w14:textId="77777777">
        <w:trPr>
          <w:trHeight w:val="197"/>
          <w:jc w:val="center"/>
        </w:trPr>
        <w:tc>
          <w:tcPr>
            <w:tcW w:w="1026" w:type="dxa"/>
            <w:vAlign w:val="center"/>
          </w:tcPr>
          <w:p w14:paraId="1C2772A9" w14:textId="3DD92500" w:rsidR="00565A38" w:rsidRPr="007F59E2" w:rsidRDefault="00D02C3E">
            <w:pPr>
              <w:autoSpaceDE w:val="0"/>
              <w:autoSpaceDN w:val="0"/>
              <w:adjustRightInd w:val="0"/>
              <w:spacing w:line="161" w:lineRule="atLeast"/>
              <w:jc w:val="center"/>
              <w:rPr>
                <w:rFonts w:ascii="EU-B1X" w:eastAsia="EU-B1X" w:cs="EU-B1X"/>
                <w:i/>
                <w:iCs/>
                <w:color w:val="000000"/>
                <w:kern w:val="0"/>
                <w:szCs w:val="21"/>
              </w:rPr>
            </w:pPr>
            <w:r w:rsidRPr="007F59E2">
              <w:rPr>
                <w:rFonts w:ascii="EU-B1X" w:eastAsia="EU-B1X" w:cs="EU-B1X"/>
                <w:i/>
                <w:iCs/>
                <w:color w:val="000000"/>
                <w:kern w:val="0"/>
                <w:szCs w:val="21"/>
              </w:rPr>
              <w:t>t</w:t>
            </w:r>
            <w:r w:rsidR="00C03EF8" w:rsidRPr="00C03EF8">
              <w:rPr>
                <w:rFonts w:ascii="EU-B1X" w:eastAsia="EU-B1X" w:cs="EU-B1X" w:hint="eastAsia"/>
                <w:color w:val="000000"/>
                <w:kern w:val="0"/>
                <w:szCs w:val="21"/>
              </w:rPr>
              <w:t>值</w:t>
            </w:r>
          </w:p>
        </w:tc>
        <w:tc>
          <w:tcPr>
            <w:tcW w:w="1001" w:type="dxa"/>
            <w:vAlign w:val="center"/>
          </w:tcPr>
          <w:p w14:paraId="1C2772AA" w14:textId="77777777" w:rsidR="00565A38" w:rsidRDefault="00565A38">
            <w:pPr>
              <w:autoSpaceDE w:val="0"/>
              <w:autoSpaceDN w:val="0"/>
              <w:adjustRightInd w:val="0"/>
              <w:spacing w:line="161" w:lineRule="atLeast"/>
              <w:jc w:val="center"/>
              <w:rPr>
                <w:rFonts w:ascii="楷体.体" w:eastAsia="楷体.体" w:cs="楷体.体"/>
                <w:color w:val="000000"/>
                <w:kern w:val="0"/>
                <w:szCs w:val="21"/>
              </w:rPr>
            </w:pPr>
          </w:p>
        </w:tc>
        <w:tc>
          <w:tcPr>
            <w:tcW w:w="1659" w:type="dxa"/>
            <w:vAlign w:val="center"/>
          </w:tcPr>
          <w:p w14:paraId="1C2772AB" w14:textId="77777777" w:rsidR="00565A38" w:rsidRDefault="00D02C3E">
            <w:pPr>
              <w:autoSpaceDE w:val="0"/>
              <w:autoSpaceDN w:val="0"/>
              <w:adjustRightInd w:val="0"/>
              <w:spacing w:line="161" w:lineRule="atLeast"/>
              <w:jc w:val="center"/>
              <w:rPr>
                <w:rFonts w:ascii="楷体.体" w:eastAsia="楷体.体" w:cs="楷体.体"/>
                <w:color w:val="000000"/>
                <w:kern w:val="0"/>
                <w:szCs w:val="21"/>
              </w:rPr>
            </w:pPr>
            <w:r>
              <w:rPr>
                <w:rFonts w:ascii="楷体.体" w:eastAsia="楷体.体" w:cs="楷体.体"/>
                <w:color w:val="000000"/>
                <w:kern w:val="0"/>
                <w:szCs w:val="21"/>
              </w:rPr>
              <w:t>14.061</w:t>
            </w:r>
          </w:p>
        </w:tc>
        <w:tc>
          <w:tcPr>
            <w:tcW w:w="1417" w:type="dxa"/>
            <w:vAlign w:val="center"/>
          </w:tcPr>
          <w:p w14:paraId="1C2772AC" w14:textId="77777777" w:rsidR="00565A38" w:rsidRDefault="00D02C3E">
            <w:pPr>
              <w:autoSpaceDE w:val="0"/>
              <w:autoSpaceDN w:val="0"/>
              <w:adjustRightInd w:val="0"/>
              <w:spacing w:line="161" w:lineRule="atLeast"/>
              <w:jc w:val="center"/>
              <w:rPr>
                <w:rFonts w:ascii="楷体.体" w:eastAsia="楷体.体" w:cs="楷体.体"/>
                <w:color w:val="000000"/>
                <w:kern w:val="0"/>
                <w:szCs w:val="21"/>
              </w:rPr>
            </w:pPr>
            <w:r>
              <w:rPr>
                <w:rFonts w:ascii="楷体.体" w:eastAsia="楷体.体" w:cs="楷体.体"/>
                <w:color w:val="000000"/>
                <w:kern w:val="0"/>
                <w:szCs w:val="21"/>
              </w:rPr>
              <w:t>11.262</w:t>
            </w:r>
          </w:p>
        </w:tc>
        <w:tc>
          <w:tcPr>
            <w:tcW w:w="1560" w:type="dxa"/>
            <w:vAlign w:val="center"/>
          </w:tcPr>
          <w:p w14:paraId="1C2772AD" w14:textId="77777777" w:rsidR="00565A38" w:rsidRDefault="00D02C3E">
            <w:pPr>
              <w:autoSpaceDE w:val="0"/>
              <w:autoSpaceDN w:val="0"/>
              <w:adjustRightInd w:val="0"/>
              <w:spacing w:line="161" w:lineRule="atLeast"/>
              <w:jc w:val="center"/>
              <w:rPr>
                <w:rFonts w:ascii="楷体.体" w:eastAsia="楷体.体" w:cs="楷体.体"/>
                <w:color w:val="000000"/>
                <w:kern w:val="0"/>
                <w:szCs w:val="21"/>
              </w:rPr>
            </w:pPr>
            <w:r>
              <w:rPr>
                <w:rFonts w:ascii="楷体.体" w:eastAsia="楷体.体" w:cs="楷体.体"/>
                <w:color w:val="000000"/>
                <w:kern w:val="0"/>
                <w:szCs w:val="21"/>
              </w:rPr>
              <w:t>9.090</w:t>
            </w:r>
          </w:p>
        </w:tc>
      </w:tr>
      <w:tr w:rsidR="00565A38" w14:paraId="1C2772B4" w14:textId="77777777">
        <w:trPr>
          <w:trHeight w:val="120"/>
          <w:jc w:val="center"/>
        </w:trPr>
        <w:tc>
          <w:tcPr>
            <w:tcW w:w="1026" w:type="dxa"/>
            <w:tcBorders>
              <w:bottom w:val="single" w:sz="4" w:space="0" w:color="auto"/>
            </w:tcBorders>
            <w:vAlign w:val="center"/>
          </w:tcPr>
          <w:p w14:paraId="1C2772AF" w14:textId="2B77E2C7" w:rsidR="00565A38" w:rsidRPr="007F59E2" w:rsidRDefault="00D02C3E">
            <w:pPr>
              <w:autoSpaceDE w:val="0"/>
              <w:autoSpaceDN w:val="0"/>
              <w:adjustRightInd w:val="0"/>
              <w:spacing w:line="161" w:lineRule="atLeast"/>
              <w:jc w:val="center"/>
              <w:rPr>
                <w:rFonts w:ascii="EU-B1X" w:eastAsia="EU-B1X" w:cs="EU-B1X"/>
                <w:i/>
                <w:iCs/>
                <w:color w:val="000000"/>
                <w:kern w:val="0"/>
                <w:szCs w:val="21"/>
              </w:rPr>
            </w:pPr>
            <w:r w:rsidRPr="007F59E2">
              <w:rPr>
                <w:rFonts w:ascii="EU-B1X" w:eastAsia="EU-B1X" w:cs="EU-B1X"/>
                <w:i/>
                <w:iCs/>
                <w:color w:val="000000"/>
                <w:kern w:val="0"/>
                <w:szCs w:val="21"/>
              </w:rPr>
              <w:t>P</w:t>
            </w:r>
            <w:r w:rsidR="00C03EF8" w:rsidRPr="00C03EF8">
              <w:rPr>
                <w:rFonts w:ascii="EU-B1X" w:eastAsia="EU-B1X" w:cs="EU-B1X" w:hint="eastAsia"/>
                <w:color w:val="000000"/>
                <w:kern w:val="0"/>
                <w:szCs w:val="21"/>
              </w:rPr>
              <w:t>值</w:t>
            </w:r>
          </w:p>
        </w:tc>
        <w:tc>
          <w:tcPr>
            <w:tcW w:w="1001" w:type="dxa"/>
            <w:tcBorders>
              <w:bottom w:val="single" w:sz="4" w:space="0" w:color="auto"/>
            </w:tcBorders>
            <w:vAlign w:val="center"/>
          </w:tcPr>
          <w:p w14:paraId="1C2772B0" w14:textId="77777777" w:rsidR="00565A38" w:rsidRDefault="00565A38">
            <w:pPr>
              <w:autoSpaceDE w:val="0"/>
              <w:autoSpaceDN w:val="0"/>
              <w:adjustRightInd w:val="0"/>
              <w:spacing w:line="161" w:lineRule="atLeast"/>
              <w:jc w:val="center"/>
              <w:rPr>
                <w:rFonts w:ascii="楷体.体" w:eastAsia="楷体.体" w:cs="楷体.体"/>
                <w:color w:val="000000"/>
                <w:kern w:val="0"/>
                <w:szCs w:val="21"/>
              </w:rPr>
            </w:pPr>
          </w:p>
        </w:tc>
        <w:tc>
          <w:tcPr>
            <w:tcW w:w="1659" w:type="dxa"/>
            <w:tcBorders>
              <w:bottom w:val="single" w:sz="4" w:space="0" w:color="auto"/>
            </w:tcBorders>
            <w:vAlign w:val="center"/>
          </w:tcPr>
          <w:p w14:paraId="1C2772B1" w14:textId="77777777" w:rsidR="00565A38" w:rsidRDefault="00D02C3E">
            <w:pPr>
              <w:autoSpaceDE w:val="0"/>
              <w:autoSpaceDN w:val="0"/>
              <w:adjustRightInd w:val="0"/>
              <w:spacing w:line="161" w:lineRule="atLeast"/>
              <w:jc w:val="center"/>
              <w:rPr>
                <w:rFonts w:ascii="楷体.体" w:eastAsia="楷体.体" w:cs="楷体.体"/>
                <w:color w:val="000000"/>
                <w:kern w:val="0"/>
                <w:szCs w:val="21"/>
              </w:rPr>
            </w:pPr>
            <w:r>
              <w:rPr>
                <w:rFonts w:ascii="楷体.体" w:eastAsia="楷体.体" w:cs="楷体.体"/>
                <w:color w:val="000000"/>
                <w:kern w:val="0"/>
                <w:szCs w:val="21"/>
              </w:rPr>
              <w:t>0.000</w:t>
            </w:r>
            <w:r>
              <w:rPr>
                <w:rFonts w:ascii="楷体.体" w:eastAsia="楷体.体" w:cs="楷体.体"/>
                <w:color w:val="000000"/>
                <w:kern w:val="0"/>
                <w:szCs w:val="21"/>
                <w:vertAlign w:val="superscript"/>
              </w:rPr>
              <w:t>#</w:t>
            </w:r>
          </w:p>
        </w:tc>
        <w:tc>
          <w:tcPr>
            <w:tcW w:w="1417" w:type="dxa"/>
            <w:tcBorders>
              <w:bottom w:val="single" w:sz="4" w:space="0" w:color="auto"/>
            </w:tcBorders>
            <w:vAlign w:val="center"/>
          </w:tcPr>
          <w:p w14:paraId="1C2772B2" w14:textId="77777777" w:rsidR="00565A38" w:rsidRDefault="00D02C3E">
            <w:pPr>
              <w:autoSpaceDE w:val="0"/>
              <w:autoSpaceDN w:val="0"/>
              <w:adjustRightInd w:val="0"/>
              <w:spacing w:line="161" w:lineRule="atLeast"/>
              <w:jc w:val="center"/>
              <w:rPr>
                <w:rFonts w:ascii="楷体.体" w:eastAsia="楷体.体" w:cs="楷体.体"/>
                <w:color w:val="000000"/>
                <w:kern w:val="0"/>
                <w:szCs w:val="21"/>
              </w:rPr>
            </w:pPr>
            <w:r>
              <w:rPr>
                <w:rFonts w:ascii="楷体.体" w:eastAsia="楷体.体" w:cs="楷体.体"/>
                <w:color w:val="000000"/>
                <w:kern w:val="0"/>
                <w:szCs w:val="21"/>
              </w:rPr>
              <w:t>0.001</w:t>
            </w:r>
            <w:r>
              <w:rPr>
                <w:rFonts w:ascii="楷体.体" w:eastAsia="楷体.体" w:cs="楷体.体"/>
                <w:color w:val="000000"/>
                <w:kern w:val="0"/>
                <w:szCs w:val="21"/>
                <w:vertAlign w:val="superscript"/>
              </w:rPr>
              <w:t>*</w:t>
            </w:r>
          </w:p>
        </w:tc>
        <w:tc>
          <w:tcPr>
            <w:tcW w:w="1560" w:type="dxa"/>
            <w:tcBorders>
              <w:bottom w:val="single" w:sz="4" w:space="0" w:color="auto"/>
            </w:tcBorders>
            <w:vAlign w:val="center"/>
          </w:tcPr>
          <w:p w14:paraId="1C2772B3" w14:textId="77777777" w:rsidR="00565A38" w:rsidRDefault="00D02C3E">
            <w:pPr>
              <w:autoSpaceDE w:val="0"/>
              <w:autoSpaceDN w:val="0"/>
              <w:adjustRightInd w:val="0"/>
              <w:spacing w:line="161" w:lineRule="atLeast"/>
              <w:jc w:val="center"/>
              <w:rPr>
                <w:rFonts w:ascii="楷体.体" w:eastAsia="楷体.体" w:cs="楷体.体"/>
                <w:color w:val="000000"/>
                <w:kern w:val="0"/>
                <w:szCs w:val="21"/>
              </w:rPr>
            </w:pPr>
            <w:r>
              <w:rPr>
                <w:rFonts w:ascii="楷体.体" w:eastAsia="楷体.体" w:cs="楷体.体"/>
                <w:color w:val="000000"/>
                <w:kern w:val="0"/>
                <w:szCs w:val="21"/>
              </w:rPr>
              <w:t>0.000</w:t>
            </w:r>
          </w:p>
        </w:tc>
      </w:tr>
    </w:tbl>
    <w:p w14:paraId="1C2772B5" w14:textId="77777777" w:rsidR="00565A38" w:rsidRDefault="00D02C3E">
      <w:pPr>
        <w:autoSpaceDE w:val="0"/>
        <w:autoSpaceDN w:val="0"/>
        <w:adjustRightInd w:val="0"/>
        <w:spacing w:line="171" w:lineRule="atLeast"/>
        <w:jc w:val="left"/>
        <w:rPr>
          <w:rFonts w:ascii="宋体" w:hAnsi="宋体" w:cs="黑体.体"/>
          <w:color w:val="000000"/>
          <w:kern w:val="0"/>
          <w:szCs w:val="21"/>
        </w:rPr>
      </w:pPr>
      <w:r>
        <w:rPr>
          <w:rFonts w:ascii="宋体" w:hAnsi="宋体" w:cs="黑体.体" w:hint="eastAsia"/>
          <w:color w:val="000000"/>
          <w:kern w:val="0"/>
          <w:szCs w:val="21"/>
        </w:rPr>
        <w:t>注：与治疗前相比，</w:t>
      </w:r>
      <w:r>
        <w:rPr>
          <w:rFonts w:ascii="宋体" w:hAnsi="宋体" w:cs="黑体.体" w:hint="eastAsia"/>
          <w:color w:val="000000"/>
          <w:kern w:val="0"/>
          <w:szCs w:val="21"/>
          <w:vertAlign w:val="superscript"/>
        </w:rPr>
        <w:t>#</w:t>
      </w:r>
      <w:r>
        <w:rPr>
          <w:rFonts w:ascii="宋体" w:hAnsi="宋体" w:cs="黑体.体" w:hint="eastAsia"/>
          <w:i/>
          <w:iCs/>
          <w:color w:val="000000"/>
          <w:kern w:val="0"/>
          <w:szCs w:val="21"/>
        </w:rPr>
        <w:t>P</w:t>
      </w:r>
      <w:r>
        <w:rPr>
          <w:rFonts w:ascii="宋体" w:hAnsi="宋体" w:cs="黑体.体" w:hint="eastAsia"/>
          <w:color w:val="000000"/>
          <w:kern w:val="0"/>
          <w:szCs w:val="21"/>
        </w:rPr>
        <w:t>＜ 0.05；与对照组治疗后相比，*</w:t>
      </w:r>
      <w:r>
        <w:rPr>
          <w:rFonts w:ascii="宋体" w:hAnsi="宋体" w:cs="黑体.体" w:hint="eastAsia"/>
          <w:i/>
          <w:iCs/>
          <w:color w:val="000000"/>
          <w:kern w:val="0"/>
          <w:szCs w:val="21"/>
        </w:rPr>
        <w:t>P</w:t>
      </w:r>
      <w:r>
        <w:rPr>
          <w:rFonts w:ascii="宋体" w:hAnsi="宋体" w:cs="黑体.体" w:hint="eastAsia"/>
          <w:color w:val="000000"/>
          <w:kern w:val="0"/>
          <w:szCs w:val="21"/>
        </w:rPr>
        <w:t>＜ 0.05。</w:t>
      </w:r>
    </w:p>
    <w:p w14:paraId="1C2772B6" w14:textId="77777777" w:rsidR="00565A38" w:rsidRDefault="00565A38">
      <w:pPr>
        <w:jc w:val="center"/>
        <w:rPr>
          <w:rFonts w:ascii="Times New Roman" w:hAnsi="Times New Roman"/>
          <w:color w:val="FF0000"/>
          <w:sz w:val="24"/>
          <w:szCs w:val="24"/>
        </w:rPr>
      </w:pPr>
    </w:p>
    <w:p w14:paraId="1C2772B7" w14:textId="77777777" w:rsidR="00565A38" w:rsidRDefault="00D02C3E">
      <w:pPr>
        <w:autoSpaceDE w:val="0"/>
        <w:autoSpaceDN w:val="0"/>
        <w:adjustRightInd w:val="0"/>
        <w:spacing w:line="360" w:lineRule="auto"/>
        <w:rPr>
          <w:rFonts w:cs="思源宋体"/>
          <w:color w:val="000000"/>
          <w:sz w:val="24"/>
          <w:szCs w:val="24"/>
        </w:rPr>
      </w:pPr>
      <w:r>
        <w:rPr>
          <w:rFonts w:cs="思源宋体"/>
          <w:b/>
          <w:bCs/>
          <w:color w:val="000000"/>
          <w:sz w:val="24"/>
          <w:szCs w:val="24"/>
        </w:rPr>
        <w:t xml:space="preserve">2.2 </w:t>
      </w:r>
      <w:r>
        <w:rPr>
          <w:rFonts w:cs="思源宋体" w:hint="eastAsia"/>
          <w:b/>
          <w:bCs/>
          <w:color w:val="000000"/>
          <w:sz w:val="24"/>
          <w:szCs w:val="24"/>
        </w:rPr>
        <w:t>两组患者利托君用药量对比</w:t>
      </w:r>
      <w:r>
        <w:rPr>
          <w:rFonts w:cs="思源宋体" w:hint="eastAsia"/>
          <w:color w:val="000000"/>
          <w:sz w:val="24"/>
          <w:szCs w:val="24"/>
        </w:rPr>
        <w:t xml:space="preserve"> </w:t>
      </w:r>
      <w:r>
        <w:rPr>
          <w:rFonts w:cs="思源宋体" w:hint="eastAsia"/>
          <w:color w:val="000000"/>
          <w:sz w:val="24"/>
          <w:szCs w:val="24"/>
        </w:rPr>
        <w:t>研究组利托君平均使用量、总使用量低于对照组，差异有统计学意义（</w:t>
      </w:r>
      <w:r>
        <w:rPr>
          <w:rFonts w:cs="思源宋体"/>
          <w:color w:val="000000"/>
          <w:sz w:val="24"/>
          <w:szCs w:val="24"/>
        </w:rPr>
        <w:t>P</w:t>
      </w:r>
      <w:r>
        <w:rPr>
          <w:rFonts w:cs="思源宋体" w:hint="eastAsia"/>
          <w:color w:val="000000"/>
          <w:sz w:val="24"/>
          <w:szCs w:val="24"/>
        </w:rPr>
        <w:t>＜</w:t>
      </w:r>
      <w:r>
        <w:rPr>
          <w:rFonts w:cs="思源宋体"/>
          <w:color w:val="000000"/>
          <w:sz w:val="24"/>
          <w:szCs w:val="24"/>
        </w:rPr>
        <w:t>0.05</w:t>
      </w:r>
      <w:r>
        <w:rPr>
          <w:rFonts w:cs="思源宋体" w:hint="eastAsia"/>
          <w:color w:val="000000"/>
          <w:sz w:val="24"/>
          <w:szCs w:val="24"/>
        </w:rPr>
        <w:t>），见表</w:t>
      </w:r>
      <w:r>
        <w:rPr>
          <w:rFonts w:cs="思源宋体"/>
          <w:color w:val="000000"/>
          <w:sz w:val="24"/>
          <w:szCs w:val="24"/>
        </w:rPr>
        <w:t>2</w:t>
      </w:r>
      <w:r>
        <w:rPr>
          <w:rFonts w:cs="思源宋体" w:hint="eastAsia"/>
          <w:color w:val="000000"/>
          <w:sz w:val="24"/>
          <w:szCs w:val="24"/>
        </w:rPr>
        <w:t>。</w:t>
      </w:r>
    </w:p>
    <w:p w14:paraId="1C2772B8" w14:textId="77777777" w:rsidR="00565A38" w:rsidRDefault="00D02C3E">
      <w:pPr>
        <w:autoSpaceDE w:val="0"/>
        <w:autoSpaceDN w:val="0"/>
        <w:adjustRightInd w:val="0"/>
        <w:spacing w:line="171" w:lineRule="atLeast"/>
        <w:jc w:val="center"/>
        <w:rPr>
          <w:rFonts w:ascii="宋体" w:hAnsi="宋体" w:cs="黑体.体"/>
          <w:b/>
          <w:bCs/>
          <w:color w:val="000000"/>
          <w:kern w:val="0"/>
          <w:szCs w:val="21"/>
        </w:rPr>
      </w:pPr>
      <w:r>
        <w:rPr>
          <w:rFonts w:ascii="宋体" w:hAnsi="宋体" w:cs="黑体.体" w:hint="eastAsia"/>
          <w:b/>
          <w:bCs/>
          <w:color w:val="000000"/>
          <w:kern w:val="0"/>
          <w:szCs w:val="21"/>
        </w:rPr>
        <w:lastRenderedPageBreak/>
        <w:t>表</w:t>
      </w:r>
      <w:r>
        <w:rPr>
          <w:rFonts w:ascii="宋体" w:hAnsi="宋体" w:cs="黑体.体"/>
          <w:b/>
          <w:bCs/>
          <w:color w:val="000000"/>
          <w:kern w:val="0"/>
          <w:szCs w:val="21"/>
        </w:rPr>
        <w:t xml:space="preserve">2 </w:t>
      </w:r>
      <w:r>
        <w:rPr>
          <w:rFonts w:ascii="宋体" w:hAnsi="宋体" w:cs="黑体.体" w:hint="eastAsia"/>
          <w:b/>
          <w:bCs/>
          <w:color w:val="000000"/>
          <w:kern w:val="0"/>
          <w:szCs w:val="21"/>
        </w:rPr>
        <w:t>两组患者利托君用药量对比（</w:t>
      </w:r>
      <w:r w:rsidRPr="007F59E2">
        <w:rPr>
          <w:rFonts w:ascii="宋体" w:hAnsi="宋体" w:cs="EU-B1X"/>
          <w:b/>
          <w:bCs/>
          <w:i/>
          <w:iCs/>
          <w:color w:val="000000"/>
          <w:kern w:val="0"/>
          <w:szCs w:val="21"/>
          <w:u w:val="single"/>
        </w:rPr>
        <w:t>x</w:t>
      </w:r>
      <w:r w:rsidRPr="007F59E2">
        <w:rPr>
          <w:rFonts w:ascii="宋体" w:hAnsi="宋体" w:cs="方正书宋简体" w:hint="eastAsia"/>
          <w:b/>
          <w:bCs/>
          <w:color w:val="000000"/>
          <w:kern w:val="0"/>
          <w:szCs w:val="21"/>
        </w:rPr>
        <w:t>±</w:t>
      </w:r>
      <w:r w:rsidRPr="007F59E2">
        <w:rPr>
          <w:rFonts w:ascii="宋体" w:hAnsi="宋体" w:cs="EU-B1X"/>
          <w:b/>
          <w:bCs/>
          <w:i/>
          <w:iCs/>
          <w:color w:val="000000"/>
          <w:kern w:val="0"/>
          <w:szCs w:val="21"/>
        </w:rPr>
        <w:t>s</w:t>
      </w:r>
      <w:r>
        <w:rPr>
          <w:rFonts w:ascii="宋体" w:hAnsi="宋体" w:cs="黑体.体" w:hint="eastAsia"/>
          <w:b/>
          <w:bCs/>
          <w:color w:val="000000"/>
          <w:kern w:val="0"/>
          <w:szCs w:val="21"/>
        </w:rPr>
        <w:t>）【通栏实例】</w:t>
      </w:r>
    </w:p>
    <w:tbl>
      <w:tblPr>
        <w:tblW w:w="10134" w:type="dxa"/>
        <w:jc w:val="center"/>
        <w:tblLayout w:type="fixed"/>
        <w:tblLook w:val="04A0" w:firstRow="1" w:lastRow="0" w:firstColumn="1" w:lastColumn="0" w:noHBand="0" w:noVBand="1"/>
      </w:tblPr>
      <w:tblGrid>
        <w:gridCol w:w="1080"/>
        <w:gridCol w:w="1001"/>
        <w:gridCol w:w="1361"/>
        <w:gridCol w:w="1611"/>
        <w:gridCol w:w="1611"/>
        <w:gridCol w:w="1611"/>
        <w:gridCol w:w="1859"/>
      </w:tblGrid>
      <w:tr w:rsidR="00565A38" w14:paraId="1C2772C1" w14:textId="77777777">
        <w:trPr>
          <w:trHeight w:val="197"/>
          <w:jc w:val="center"/>
        </w:trPr>
        <w:tc>
          <w:tcPr>
            <w:tcW w:w="1080" w:type="dxa"/>
            <w:tcBorders>
              <w:top w:val="single" w:sz="4" w:space="0" w:color="auto"/>
              <w:bottom w:val="single" w:sz="4" w:space="0" w:color="auto"/>
            </w:tcBorders>
            <w:vAlign w:val="center"/>
          </w:tcPr>
          <w:p w14:paraId="1C2772B9" w14:textId="77777777" w:rsidR="00565A38" w:rsidRDefault="00D02C3E">
            <w:pPr>
              <w:autoSpaceDE w:val="0"/>
              <w:autoSpaceDN w:val="0"/>
              <w:adjustRightInd w:val="0"/>
              <w:spacing w:line="161" w:lineRule="atLeast"/>
              <w:jc w:val="center"/>
              <w:rPr>
                <w:rFonts w:ascii="楷体.体" w:eastAsia="楷体.体" w:cs="楷体.体"/>
                <w:color w:val="000000"/>
                <w:kern w:val="0"/>
                <w:szCs w:val="21"/>
              </w:rPr>
            </w:pPr>
            <w:r>
              <w:rPr>
                <w:rFonts w:ascii="楷体.体" w:eastAsia="楷体.体" w:cs="楷体.体" w:hint="eastAsia"/>
                <w:color w:val="000000"/>
                <w:kern w:val="0"/>
                <w:szCs w:val="21"/>
              </w:rPr>
              <w:t>组别</w:t>
            </w:r>
          </w:p>
        </w:tc>
        <w:tc>
          <w:tcPr>
            <w:tcW w:w="1001" w:type="dxa"/>
            <w:tcBorders>
              <w:top w:val="single" w:sz="4" w:space="0" w:color="auto"/>
              <w:bottom w:val="single" w:sz="4" w:space="0" w:color="auto"/>
            </w:tcBorders>
            <w:vAlign w:val="center"/>
          </w:tcPr>
          <w:p w14:paraId="1C2772BA" w14:textId="0A3E73F6" w:rsidR="00565A38" w:rsidRDefault="00C03EF8">
            <w:pPr>
              <w:autoSpaceDE w:val="0"/>
              <w:autoSpaceDN w:val="0"/>
              <w:adjustRightInd w:val="0"/>
              <w:spacing w:line="161" w:lineRule="atLeast"/>
              <w:jc w:val="center"/>
              <w:rPr>
                <w:rFonts w:ascii="EU-B1X" w:eastAsia="EU-B1X" w:cs="EU-B1X"/>
                <w:color w:val="000000"/>
                <w:kern w:val="0"/>
                <w:szCs w:val="21"/>
              </w:rPr>
            </w:pPr>
            <w:r>
              <w:rPr>
                <w:rFonts w:ascii="EU-B1X" w:eastAsia="EU-B1X" w:cs="EU-B1X" w:hint="eastAsia"/>
                <w:color w:val="000000"/>
                <w:kern w:val="0"/>
                <w:szCs w:val="21"/>
              </w:rPr>
              <w:t>例数</w:t>
            </w:r>
          </w:p>
        </w:tc>
        <w:tc>
          <w:tcPr>
            <w:tcW w:w="1361" w:type="dxa"/>
            <w:tcBorders>
              <w:top w:val="single" w:sz="4" w:space="0" w:color="auto"/>
              <w:bottom w:val="single" w:sz="4" w:space="0" w:color="auto"/>
            </w:tcBorders>
            <w:vAlign w:val="center"/>
          </w:tcPr>
          <w:p w14:paraId="1C2772BB" w14:textId="77777777" w:rsidR="00565A38" w:rsidRDefault="00D02C3E">
            <w:pPr>
              <w:autoSpaceDE w:val="0"/>
              <w:autoSpaceDN w:val="0"/>
              <w:adjustRightInd w:val="0"/>
              <w:spacing w:line="161" w:lineRule="atLeast"/>
              <w:jc w:val="center"/>
              <w:rPr>
                <w:rFonts w:ascii="楷体.体" w:eastAsia="楷体.体" w:cs="楷体.体"/>
                <w:color w:val="000000"/>
                <w:kern w:val="0"/>
                <w:szCs w:val="21"/>
              </w:rPr>
            </w:pPr>
            <w:r>
              <w:rPr>
                <w:rFonts w:ascii="楷体.体" w:eastAsia="楷体.体" w:cs="楷体.体"/>
                <w:color w:val="000000"/>
                <w:kern w:val="0"/>
                <w:szCs w:val="21"/>
              </w:rPr>
              <w:t>48h</w:t>
            </w:r>
            <w:r>
              <w:rPr>
                <w:rFonts w:ascii="楷体.体" w:eastAsia="楷体.体" w:cs="楷体.体" w:hint="eastAsia"/>
                <w:color w:val="000000"/>
                <w:kern w:val="0"/>
                <w:szCs w:val="21"/>
              </w:rPr>
              <w:t>有效</w:t>
            </w:r>
          </w:p>
          <w:p w14:paraId="1C2772BC" w14:textId="77777777" w:rsidR="00565A38" w:rsidRDefault="00D02C3E">
            <w:pPr>
              <w:autoSpaceDE w:val="0"/>
              <w:autoSpaceDN w:val="0"/>
              <w:adjustRightInd w:val="0"/>
              <w:spacing w:line="161" w:lineRule="atLeast"/>
              <w:jc w:val="center"/>
              <w:rPr>
                <w:rFonts w:ascii="楷体.体" w:eastAsia="楷体.体" w:cs="楷体.体"/>
                <w:color w:val="000000"/>
                <w:kern w:val="0"/>
                <w:szCs w:val="21"/>
              </w:rPr>
            </w:pPr>
            <w:r>
              <w:rPr>
                <w:rFonts w:ascii="楷体.体" w:eastAsia="楷体.体" w:cs="楷体.体"/>
                <w:color w:val="000000"/>
                <w:kern w:val="0"/>
                <w:szCs w:val="21"/>
              </w:rPr>
              <w:t>[</w:t>
            </w:r>
            <w:r>
              <w:rPr>
                <w:rFonts w:ascii="楷体.体" w:eastAsia="楷体.体" w:cs="楷体.体" w:hint="eastAsia"/>
                <w:color w:val="000000"/>
                <w:kern w:val="0"/>
                <w:szCs w:val="21"/>
              </w:rPr>
              <w:t>例（</w:t>
            </w:r>
            <w:r>
              <w:rPr>
                <w:rFonts w:ascii="楷体.体" w:eastAsia="楷体.体" w:cs="楷体.体"/>
                <w:color w:val="000000"/>
                <w:kern w:val="0"/>
                <w:szCs w:val="21"/>
              </w:rPr>
              <w:t>%</w:t>
            </w:r>
            <w:r>
              <w:rPr>
                <w:rFonts w:ascii="楷体.体" w:eastAsia="楷体.体" w:cs="楷体.体" w:hint="eastAsia"/>
                <w:color w:val="000000"/>
                <w:kern w:val="0"/>
                <w:szCs w:val="21"/>
              </w:rPr>
              <w:t>）</w:t>
            </w:r>
            <w:r>
              <w:rPr>
                <w:rFonts w:ascii="楷体.体" w:eastAsia="楷体.体" w:cs="楷体.体"/>
                <w:color w:val="000000"/>
                <w:kern w:val="0"/>
                <w:szCs w:val="21"/>
              </w:rPr>
              <w:t>]</w:t>
            </w:r>
          </w:p>
        </w:tc>
        <w:tc>
          <w:tcPr>
            <w:tcW w:w="1611" w:type="dxa"/>
            <w:tcBorders>
              <w:top w:val="single" w:sz="4" w:space="0" w:color="auto"/>
              <w:bottom w:val="single" w:sz="4" w:space="0" w:color="auto"/>
            </w:tcBorders>
            <w:vAlign w:val="center"/>
          </w:tcPr>
          <w:p w14:paraId="1C2772BD" w14:textId="77777777" w:rsidR="00565A38" w:rsidRDefault="00D02C3E">
            <w:pPr>
              <w:autoSpaceDE w:val="0"/>
              <w:autoSpaceDN w:val="0"/>
              <w:adjustRightInd w:val="0"/>
              <w:spacing w:line="161" w:lineRule="atLeast"/>
              <w:jc w:val="center"/>
              <w:rPr>
                <w:rFonts w:ascii="楷体.体" w:eastAsia="楷体.体" w:cs="楷体.体"/>
                <w:color w:val="000000"/>
                <w:kern w:val="0"/>
                <w:szCs w:val="21"/>
              </w:rPr>
            </w:pPr>
            <w:r>
              <w:rPr>
                <w:rFonts w:ascii="楷体.体" w:eastAsia="楷体.体" w:cs="楷体.体"/>
                <w:color w:val="000000"/>
                <w:kern w:val="0"/>
                <w:szCs w:val="21"/>
              </w:rPr>
              <w:t>GFAP(ng/L)</w:t>
            </w:r>
          </w:p>
        </w:tc>
        <w:tc>
          <w:tcPr>
            <w:tcW w:w="1611" w:type="dxa"/>
            <w:tcBorders>
              <w:top w:val="single" w:sz="4" w:space="0" w:color="auto"/>
              <w:bottom w:val="single" w:sz="4" w:space="0" w:color="auto"/>
            </w:tcBorders>
            <w:vAlign w:val="center"/>
          </w:tcPr>
          <w:p w14:paraId="1C2772BE" w14:textId="77777777" w:rsidR="00565A38" w:rsidRDefault="00D02C3E">
            <w:pPr>
              <w:autoSpaceDE w:val="0"/>
              <w:autoSpaceDN w:val="0"/>
              <w:adjustRightInd w:val="0"/>
              <w:spacing w:line="161" w:lineRule="atLeast"/>
              <w:jc w:val="center"/>
              <w:rPr>
                <w:rFonts w:ascii="楷体.体" w:eastAsia="楷体.体" w:cs="楷体.体"/>
                <w:color w:val="000000"/>
                <w:kern w:val="0"/>
                <w:szCs w:val="21"/>
              </w:rPr>
            </w:pPr>
            <w:r>
              <w:rPr>
                <w:rFonts w:ascii="楷体.体" w:eastAsia="楷体.体" w:cs="楷体.体" w:hint="eastAsia"/>
                <w:color w:val="000000"/>
                <w:kern w:val="0"/>
                <w:szCs w:val="21"/>
              </w:rPr>
              <w:t>CA125（U/mL）</w:t>
            </w:r>
          </w:p>
        </w:tc>
        <w:tc>
          <w:tcPr>
            <w:tcW w:w="1611" w:type="dxa"/>
            <w:tcBorders>
              <w:top w:val="single" w:sz="4" w:space="0" w:color="auto"/>
              <w:bottom w:val="single" w:sz="4" w:space="0" w:color="auto"/>
            </w:tcBorders>
            <w:vAlign w:val="center"/>
          </w:tcPr>
          <w:p w14:paraId="1C2772BF" w14:textId="77777777" w:rsidR="00565A38" w:rsidRDefault="00D02C3E">
            <w:pPr>
              <w:autoSpaceDE w:val="0"/>
              <w:autoSpaceDN w:val="0"/>
              <w:adjustRightInd w:val="0"/>
              <w:spacing w:line="161" w:lineRule="atLeast"/>
              <w:jc w:val="center"/>
              <w:rPr>
                <w:rFonts w:ascii="楷体.体" w:eastAsia="楷体.体" w:cs="楷体.体"/>
                <w:color w:val="000000"/>
                <w:kern w:val="0"/>
                <w:szCs w:val="21"/>
              </w:rPr>
            </w:pPr>
            <w:r>
              <w:rPr>
                <w:rFonts w:ascii="楷体.体" w:eastAsia="楷体.体" w:cs="楷体.体"/>
                <w:color w:val="000000"/>
                <w:kern w:val="0"/>
                <w:szCs w:val="21"/>
              </w:rPr>
              <w:t>CYFRA21</w:t>
            </w:r>
            <w:r>
              <w:rPr>
                <w:rFonts w:ascii="楷体.体" w:eastAsia="楷体.体" w:cs="楷体.体" w:hint="eastAsia"/>
                <w:color w:val="000000"/>
                <w:kern w:val="0"/>
                <w:szCs w:val="21"/>
              </w:rPr>
              <w:t>（ng/mL）</w:t>
            </w:r>
          </w:p>
        </w:tc>
        <w:tc>
          <w:tcPr>
            <w:tcW w:w="1859" w:type="dxa"/>
            <w:tcBorders>
              <w:top w:val="single" w:sz="4" w:space="0" w:color="auto"/>
              <w:bottom w:val="single" w:sz="4" w:space="0" w:color="auto"/>
            </w:tcBorders>
            <w:vAlign w:val="center"/>
          </w:tcPr>
          <w:p w14:paraId="1C2772C0" w14:textId="77777777" w:rsidR="00565A38" w:rsidRDefault="00D02C3E">
            <w:pPr>
              <w:autoSpaceDE w:val="0"/>
              <w:autoSpaceDN w:val="0"/>
              <w:adjustRightInd w:val="0"/>
              <w:spacing w:line="161" w:lineRule="atLeast"/>
              <w:jc w:val="center"/>
              <w:rPr>
                <w:rFonts w:ascii="楷体.体" w:eastAsia="楷体.体" w:cs="楷体.体"/>
                <w:color w:val="000000"/>
                <w:kern w:val="0"/>
                <w:szCs w:val="21"/>
              </w:rPr>
            </w:pPr>
            <w:r>
              <w:rPr>
                <w:rFonts w:ascii="楷体.体" w:eastAsia="楷体.体" w:cs="楷体.体"/>
                <w:color w:val="000000"/>
                <w:kern w:val="0"/>
                <w:szCs w:val="21"/>
              </w:rPr>
              <w:t>NGF(ng/L)</w:t>
            </w:r>
          </w:p>
        </w:tc>
      </w:tr>
      <w:tr w:rsidR="00565A38" w14:paraId="1C2772C9" w14:textId="77777777">
        <w:trPr>
          <w:trHeight w:val="79"/>
          <w:jc w:val="center"/>
        </w:trPr>
        <w:tc>
          <w:tcPr>
            <w:tcW w:w="1080" w:type="dxa"/>
            <w:tcBorders>
              <w:top w:val="single" w:sz="4" w:space="0" w:color="auto"/>
            </w:tcBorders>
            <w:vAlign w:val="center"/>
          </w:tcPr>
          <w:p w14:paraId="1C2772C2" w14:textId="77777777" w:rsidR="00565A38" w:rsidRDefault="00D02C3E">
            <w:pPr>
              <w:autoSpaceDE w:val="0"/>
              <w:autoSpaceDN w:val="0"/>
              <w:adjustRightInd w:val="0"/>
              <w:spacing w:line="161" w:lineRule="atLeast"/>
              <w:jc w:val="center"/>
              <w:rPr>
                <w:rFonts w:ascii="楷体.体" w:eastAsia="楷体.体" w:cs="楷体.体"/>
                <w:color w:val="000000"/>
                <w:kern w:val="0"/>
                <w:szCs w:val="21"/>
              </w:rPr>
            </w:pPr>
            <w:r>
              <w:rPr>
                <w:rFonts w:ascii="楷体.体" w:eastAsia="楷体.体" w:cs="楷体.体" w:hint="eastAsia"/>
                <w:color w:val="000000"/>
                <w:kern w:val="0"/>
                <w:szCs w:val="21"/>
              </w:rPr>
              <w:t>研究组</w:t>
            </w:r>
          </w:p>
        </w:tc>
        <w:tc>
          <w:tcPr>
            <w:tcW w:w="1001" w:type="dxa"/>
            <w:tcBorders>
              <w:top w:val="single" w:sz="4" w:space="0" w:color="auto"/>
            </w:tcBorders>
            <w:vAlign w:val="center"/>
          </w:tcPr>
          <w:p w14:paraId="1C2772C3" w14:textId="77777777" w:rsidR="00565A38" w:rsidRDefault="00D02C3E">
            <w:pPr>
              <w:autoSpaceDE w:val="0"/>
              <w:autoSpaceDN w:val="0"/>
              <w:adjustRightInd w:val="0"/>
              <w:spacing w:line="161" w:lineRule="atLeast"/>
              <w:jc w:val="center"/>
              <w:rPr>
                <w:rFonts w:ascii="楷体.体" w:eastAsia="楷体.体" w:cs="楷体.体"/>
                <w:color w:val="000000"/>
                <w:kern w:val="0"/>
                <w:szCs w:val="21"/>
              </w:rPr>
            </w:pPr>
            <w:r>
              <w:rPr>
                <w:rFonts w:ascii="楷体.体" w:eastAsia="楷体.体" w:cs="楷体.体"/>
                <w:color w:val="000000"/>
                <w:kern w:val="0"/>
                <w:szCs w:val="21"/>
              </w:rPr>
              <w:t>58</w:t>
            </w:r>
          </w:p>
        </w:tc>
        <w:tc>
          <w:tcPr>
            <w:tcW w:w="1361" w:type="dxa"/>
            <w:tcBorders>
              <w:top w:val="single" w:sz="4" w:space="0" w:color="auto"/>
            </w:tcBorders>
            <w:vAlign w:val="center"/>
          </w:tcPr>
          <w:p w14:paraId="1C2772C4" w14:textId="77777777" w:rsidR="00565A38" w:rsidRDefault="00D02C3E">
            <w:pPr>
              <w:autoSpaceDE w:val="0"/>
              <w:autoSpaceDN w:val="0"/>
              <w:adjustRightInd w:val="0"/>
              <w:spacing w:line="161" w:lineRule="atLeast"/>
              <w:jc w:val="center"/>
              <w:rPr>
                <w:rFonts w:ascii="楷体.体" w:eastAsia="楷体.体" w:cs="楷体.体"/>
                <w:color w:val="000000"/>
                <w:kern w:val="0"/>
                <w:szCs w:val="21"/>
              </w:rPr>
            </w:pPr>
            <w:r>
              <w:rPr>
                <w:rFonts w:ascii="楷体.体" w:eastAsia="楷体.体" w:cs="楷体.体"/>
                <w:color w:val="000000"/>
                <w:kern w:val="0"/>
                <w:szCs w:val="21"/>
              </w:rPr>
              <w:t>51</w:t>
            </w:r>
            <w:r>
              <w:rPr>
                <w:rFonts w:ascii="楷体.体" w:eastAsia="楷体.体" w:cs="楷体.体" w:hint="eastAsia"/>
                <w:color w:val="000000"/>
                <w:kern w:val="0"/>
                <w:szCs w:val="21"/>
              </w:rPr>
              <w:t>（</w:t>
            </w:r>
            <w:r>
              <w:rPr>
                <w:rFonts w:ascii="楷体.体" w:eastAsia="楷体.体" w:cs="楷体.体"/>
                <w:color w:val="000000"/>
                <w:kern w:val="0"/>
                <w:szCs w:val="21"/>
              </w:rPr>
              <w:t>87.93</w:t>
            </w:r>
            <w:r>
              <w:rPr>
                <w:rFonts w:ascii="楷体.体" w:eastAsia="楷体.体" w:cs="楷体.体" w:hint="eastAsia"/>
                <w:color w:val="000000"/>
                <w:kern w:val="0"/>
                <w:szCs w:val="21"/>
              </w:rPr>
              <w:t>）</w:t>
            </w:r>
          </w:p>
        </w:tc>
        <w:tc>
          <w:tcPr>
            <w:tcW w:w="1611" w:type="dxa"/>
            <w:tcBorders>
              <w:top w:val="single" w:sz="4" w:space="0" w:color="auto"/>
            </w:tcBorders>
            <w:vAlign w:val="center"/>
          </w:tcPr>
          <w:p w14:paraId="1C2772C5" w14:textId="77777777" w:rsidR="00565A38" w:rsidRDefault="00D02C3E">
            <w:pPr>
              <w:autoSpaceDE w:val="0"/>
              <w:autoSpaceDN w:val="0"/>
              <w:adjustRightInd w:val="0"/>
              <w:spacing w:line="161" w:lineRule="atLeast"/>
              <w:jc w:val="center"/>
              <w:rPr>
                <w:rFonts w:ascii="楷体.体" w:eastAsia="楷体.体" w:cs="楷体.体"/>
                <w:color w:val="000000"/>
                <w:kern w:val="0"/>
                <w:szCs w:val="21"/>
              </w:rPr>
            </w:pPr>
            <w:r>
              <w:rPr>
                <w:rFonts w:ascii="楷体f宋简体" w:eastAsia="楷体f宋简体" w:cs="楷体f宋简体"/>
                <w:color w:val="000000"/>
                <w:kern w:val="0"/>
                <w:szCs w:val="21"/>
              </w:rPr>
              <w:t>11.09</w:t>
            </w:r>
            <w:r>
              <w:rPr>
                <w:rFonts w:ascii="楷体f宋简体" w:eastAsia="楷体f宋简体" w:cs="楷体f宋简体" w:hint="eastAsia"/>
                <w:color w:val="000000"/>
                <w:kern w:val="0"/>
                <w:szCs w:val="21"/>
              </w:rPr>
              <w:t>±</w:t>
            </w:r>
            <w:r>
              <w:rPr>
                <w:rFonts w:ascii="楷体f宋简体" w:eastAsia="楷体f宋简体" w:cs="楷体f宋简体"/>
                <w:color w:val="000000"/>
                <w:kern w:val="0"/>
                <w:szCs w:val="21"/>
              </w:rPr>
              <w:t>3.98</w:t>
            </w:r>
          </w:p>
        </w:tc>
        <w:tc>
          <w:tcPr>
            <w:tcW w:w="1611" w:type="dxa"/>
            <w:tcBorders>
              <w:top w:val="single" w:sz="4" w:space="0" w:color="auto"/>
            </w:tcBorders>
            <w:vAlign w:val="center"/>
          </w:tcPr>
          <w:p w14:paraId="1C2772C6" w14:textId="77777777" w:rsidR="00565A38" w:rsidRDefault="00D02C3E">
            <w:pPr>
              <w:autoSpaceDE w:val="0"/>
              <w:autoSpaceDN w:val="0"/>
              <w:adjustRightInd w:val="0"/>
              <w:spacing w:line="161" w:lineRule="atLeast"/>
              <w:jc w:val="center"/>
              <w:rPr>
                <w:rFonts w:ascii="楷体.体" w:eastAsia="楷体.体" w:cs="楷体.体"/>
                <w:color w:val="000000"/>
                <w:kern w:val="0"/>
                <w:szCs w:val="21"/>
              </w:rPr>
            </w:pPr>
            <w:r>
              <w:rPr>
                <w:rFonts w:ascii="楷体f宋简体" w:eastAsia="楷体f宋简体" w:cs="楷体f宋简体"/>
                <w:color w:val="000000"/>
                <w:kern w:val="0"/>
                <w:szCs w:val="21"/>
              </w:rPr>
              <w:t>7 094.82</w:t>
            </w:r>
          </w:p>
        </w:tc>
        <w:tc>
          <w:tcPr>
            <w:tcW w:w="1611" w:type="dxa"/>
            <w:tcBorders>
              <w:top w:val="single" w:sz="4" w:space="0" w:color="auto"/>
            </w:tcBorders>
            <w:vAlign w:val="center"/>
          </w:tcPr>
          <w:p w14:paraId="1C2772C7" w14:textId="77777777" w:rsidR="00565A38" w:rsidRDefault="00D02C3E">
            <w:pPr>
              <w:autoSpaceDE w:val="0"/>
              <w:autoSpaceDN w:val="0"/>
              <w:adjustRightInd w:val="0"/>
              <w:spacing w:line="161" w:lineRule="atLeast"/>
              <w:jc w:val="center"/>
              <w:rPr>
                <w:rFonts w:ascii="楷体.体" w:eastAsia="楷体.体" w:cs="楷体.体"/>
                <w:color w:val="000000"/>
                <w:kern w:val="0"/>
                <w:szCs w:val="21"/>
              </w:rPr>
            </w:pPr>
            <w:r>
              <w:rPr>
                <w:rFonts w:ascii="楷体.体" w:eastAsia="楷体.体" w:cs="楷体.体"/>
                <w:color w:val="000000"/>
                <w:kern w:val="0"/>
                <w:szCs w:val="21"/>
              </w:rPr>
              <w:t>45</w:t>
            </w:r>
            <w:r>
              <w:rPr>
                <w:rFonts w:ascii="楷体.体" w:eastAsia="楷体.体" w:cs="楷体.体" w:hint="eastAsia"/>
                <w:color w:val="000000"/>
                <w:kern w:val="0"/>
                <w:szCs w:val="21"/>
              </w:rPr>
              <w:t>（</w:t>
            </w:r>
            <w:r>
              <w:rPr>
                <w:rFonts w:ascii="楷体.体" w:eastAsia="楷体.体" w:cs="楷体.体"/>
                <w:color w:val="000000"/>
                <w:kern w:val="0"/>
                <w:szCs w:val="21"/>
              </w:rPr>
              <w:t>77.59</w:t>
            </w:r>
            <w:r>
              <w:rPr>
                <w:rFonts w:ascii="楷体.体" w:eastAsia="楷体.体" w:cs="楷体.体" w:hint="eastAsia"/>
                <w:color w:val="000000"/>
                <w:kern w:val="0"/>
                <w:szCs w:val="21"/>
              </w:rPr>
              <w:t>）</w:t>
            </w:r>
          </w:p>
        </w:tc>
        <w:tc>
          <w:tcPr>
            <w:tcW w:w="1859" w:type="dxa"/>
            <w:tcBorders>
              <w:top w:val="single" w:sz="4" w:space="0" w:color="auto"/>
            </w:tcBorders>
            <w:vAlign w:val="center"/>
          </w:tcPr>
          <w:p w14:paraId="1C2772C8" w14:textId="77777777" w:rsidR="00565A38" w:rsidRDefault="00D02C3E">
            <w:pPr>
              <w:autoSpaceDE w:val="0"/>
              <w:autoSpaceDN w:val="0"/>
              <w:adjustRightInd w:val="0"/>
              <w:spacing w:line="161" w:lineRule="atLeast"/>
              <w:jc w:val="center"/>
              <w:rPr>
                <w:rFonts w:ascii="楷体.体" w:eastAsia="楷体.体" w:cs="楷体.体"/>
                <w:color w:val="000000"/>
                <w:kern w:val="0"/>
                <w:szCs w:val="21"/>
              </w:rPr>
            </w:pPr>
            <w:r>
              <w:rPr>
                <w:rFonts w:ascii="楷体.体" w:eastAsia="楷体.体" w:cs="楷体.体"/>
                <w:color w:val="000000"/>
                <w:kern w:val="0"/>
                <w:szCs w:val="21"/>
              </w:rPr>
              <w:t>4.61</w:t>
            </w:r>
            <w:r>
              <w:rPr>
                <w:rFonts w:ascii="楷体.体" w:eastAsia="楷体.体" w:cs="楷体.体" w:hint="eastAsia"/>
                <w:color w:val="000000"/>
                <w:kern w:val="0"/>
                <w:szCs w:val="21"/>
              </w:rPr>
              <w:t>±</w:t>
            </w:r>
            <w:r>
              <w:rPr>
                <w:rFonts w:ascii="楷体.体" w:eastAsia="楷体.体" w:cs="楷体.体"/>
                <w:color w:val="000000"/>
                <w:kern w:val="0"/>
                <w:szCs w:val="21"/>
              </w:rPr>
              <w:t>1.03</w:t>
            </w:r>
          </w:p>
        </w:tc>
      </w:tr>
      <w:tr w:rsidR="00565A38" w14:paraId="1C2772D1" w14:textId="77777777">
        <w:trPr>
          <w:trHeight w:val="79"/>
          <w:jc w:val="center"/>
        </w:trPr>
        <w:tc>
          <w:tcPr>
            <w:tcW w:w="1080" w:type="dxa"/>
            <w:vAlign w:val="center"/>
          </w:tcPr>
          <w:p w14:paraId="1C2772CA" w14:textId="77777777" w:rsidR="00565A38" w:rsidRDefault="00D02C3E">
            <w:pPr>
              <w:autoSpaceDE w:val="0"/>
              <w:autoSpaceDN w:val="0"/>
              <w:adjustRightInd w:val="0"/>
              <w:spacing w:line="161" w:lineRule="atLeast"/>
              <w:jc w:val="center"/>
              <w:rPr>
                <w:rFonts w:ascii="楷体.体" w:eastAsia="楷体.体" w:cs="楷体.体"/>
                <w:color w:val="000000"/>
                <w:kern w:val="0"/>
                <w:szCs w:val="21"/>
              </w:rPr>
            </w:pPr>
            <w:r>
              <w:rPr>
                <w:rFonts w:ascii="楷体.体" w:eastAsia="楷体.体" w:cs="楷体.体" w:hint="eastAsia"/>
                <w:color w:val="000000"/>
                <w:kern w:val="0"/>
                <w:szCs w:val="21"/>
              </w:rPr>
              <w:t>对照组</w:t>
            </w:r>
          </w:p>
        </w:tc>
        <w:tc>
          <w:tcPr>
            <w:tcW w:w="1001" w:type="dxa"/>
            <w:vAlign w:val="center"/>
          </w:tcPr>
          <w:p w14:paraId="1C2772CB" w14:textId="77777777" w:rsidR="00565A38" w:rsidRDefault="00D02C3E">
            <w:pPr>
              <w:autoSpaceDE w:val="0"/>
              <w:autoSpaceDN w:val="0"/>
              <w:adjustRightInd w:val="0"/>
              <w:spacing w:line="161" w:lineRule="atLeast"/>
              <w:jc w:val="center"/>
              <w:rPr>
                <w:rFonts w:ascii="楷体.体" w:eastAsia="楷体.体" w:cs="楷体.体"/>
                <w:color w:val="000000"/>
                <w:kern w:val="0"/>
                <w:szCs w:val="21"/>
              </w:rPr>
            </w:pPr>
            <w:r>
              <w:rPr>
                <w:rFonts w:ascii="楷体.体" w:eastAsia="楷体.体" w:cs="楷体.体"/>
                <w:color w:val="000000"/>
                <w:kern w:val="0"/>
                <w:szCs w:val="21"/>
              </w:rPr>
              <w:t>58</w:t>
            </w:r>
          </w:p>
        </w:tc>
        <w:tc>
          <w:tcPr>
            <w:tcW w:w="1361" w:type="dxa"/>
            <w:vAlign w:val="center"/>
          </w:tcPr>
          <w:p w14:paraId="1C2772CC" w14:textId="77777777" w:rsidR="00565A38" w:rsidRDefault="00D02C3E">
            <w:pPr>
              <w:autoSpaceDE w:val="0"/>
              <w:autoSpaceDN w:val="0"/>
              <w:adjustRightInd w:val="0"/>
              <w:spacing w:line="161" w:lineRule="atLeast"/>
              <w:jc w:val="center"/>
              <w:rPr>
                <w:rFonts w:ascii="楷体.体" w:eastAsia="楷体.体" w:cs="楷体.体"/>
                <w:color w:val="000000"/>
                <w:kern w:val="0"/>
                <w:szCs w:val="21"/>
              </w:rPr>
            </w:pPr>
            <w:r>
              <w:rPr>
                <w:rFonts w:ascii="楷体.体" w:eastAsia="楷体.体" w:cs="楷体.体"/>
                <w:color w:val="000000"/>
                <w:kern w:val="0"/>
                <w:szCs w:val="21"/>
              </w:rPr>
              <w:t>38</w:t>
            </w:r>
            <w:r>
              <w:rPr>
                <w:rFonts w:ascii="楷体.体" w:eastAsia="楷体.体" w:cs="楷体.体" w:hint="eastAsia"/>
                <w:color w:val="000000"/>
                <w:kern w:val="0"/>
                <w:szCs w:val="21"/>
              </w:rPr>
              <w:t>（</w:t>
            </w:r>
            <w:r>
              <w:rPr>
                <w:rFonts w:ascii="楷体.体" w:eastAsia="楷体.体" w:cs="楷体.体"/>
                <w:color w:val="000000"/>
                <w:kern w:val="0"/>
                <w:szCs w:val="21"/>
              </w:rPr>
              <w:t>65.52</w:t>
            </w:r>
            <w:r>
              <w:rPr>
                <w:rFonts w:ascii="楷体.体" w:eastAsia="楷体.体" w:cs="楷体.体" w:hint="eastAsia"/>
                <w:color w:val="000000"/>
                <w:kern w:val="0"/>
                <w:szCs w:val="21"/>
              </w:rPr>
              <w:t>）</w:t>
            </w:r>
          </w:p>
        </w:tc>
        <w:tc>
          <w:tcPr>
            <w:tcW w:w="1611" w:type="dxa"/>
            <w:vAlign w:val="center"/>
          </w:tcPr>
          <w:p w14:paraId="1C2772CD" w14:textId="77777777" w:rsidR="00565A38" w:rsidRDefault="00D02C3E">
            <w:pPr>
              <w:autoSpaceDE w:val="0"/>
              <w:autoSpaceDN w:val="0"/>
              <w:adjustRightInd w:val="0"/>
              <w:spacing w:line="161" w:lineRule="atLeast"/>
              <w:jc w:val="center"/>
              <w:rPr>
                <w:rFonts w:ascii="楷体.体" w:eastAsia="楷体.体" w:cs="楷体.体"/>
                <w:color w:val="000000"/>
                <w:kern w:val="0"/>
                <w:szCs w:val="21"/>
              </w:rPr>
            </w:pPr>
            <w:r>
              <w:rPr>
                <w:rFonts w:ascii="楷体f宋简体" w:eastAsia="楷体f宋简体" w:cs="楷体f宋简体"/>
                <w:color w:val="000000"/>
                <w:kern w:val="0"/>
                <w:szCs w:val="21"/>
              </w:rPr>
              <w:t>16.02</w:t>
            </w:r>
            <w:r>
              <w:rPr>
                <w:rFonts w:ascii="楷体f宋简体" w:eastAsia="楷体f宋简体" w:cs="楷体f宋简体" w:hint="eastAsia"/>
                <w:color w:val="000000"/>
                <w:kern w:val="0"/>
                <w:szCs w:val="21"/>
              </w:rPr>
              <w:t>±</w:t>
            </w:r>
            <w:r>
              <w:rPr>
                <w:rFonts w:ascii="楷体f宋简体" w:eastAsia="楷体f宋简体" w:cs="楷体f宋简体"/>
                <w:color w:val="000000"/>
                <w:kern w:val="0"/>
                <w:szCs w:val="21"/>
              </w:rPr>
              <w:t>5.73</w:t>
            </w:r>
          </w:p>
        </w:tc>
        <w:tc>
          <w:tcPr>
            <w:tcW w:w="1611" w:type="dxa"/>
            <w:vAlign w:val="center"/>
          </w:tcPr>
          <w:p w14:paraId="1C2772CE" w14:textId="77777777" w:rsidR="00565A38" w:rsidRDefault="00D02C3E">
            <w:pPr>
              <w:autoSpaceDE w:val="0"/>
              <w:autoSpaceDN w:val="0"/>
              <w:adjustRightInd w:val="0"/>
              <w:spacing w:line="161" w:lineRule="atLeast"/>
              <w:jc w:val="center"/>
              <w:rPr>
                <w:rFonts w:ascii="楷体.体" w:eastAsia="楷体.体" w:cs="楷体.体"/>
                <w:color w:val="000000"/>
                <w:kern w:val="0"/>
                <w:szCs w:val="21"/>
              </w:rPr>
            </w:pPr>
            <w:r>
              <w:rPr>
                <w:rFonts w:ascii="楷体f宋简体" w:eastAsia="楷体f宋简体" w:cs="楷体f宋简体"/>
                <w:color w:val="000000"/>
                <w:kern w:val="0"/>
                <w:szCs w:val="21"/>
              </w:rPr>
              <w:t>9 238.76</w:t>
            </w:r>
          </w:p>
        </w:tc>
        <w:tc>
          <w:tcPr>
            <w:tcW w:w="1611" w:type="dxa"/>
            <w:vAlign w:val="center"/>
          </w:tcPr>
          <w:p w14:paraId="1C2772CF" w14:textId="77777777" w:rsidR="00565A38" w:rsidRDefault="00D02C3E">
            <w:pPr>
              <w:autoSpaceDE w:val="0"/>
              <w:autoSpaceDN w:val="0"/>
              <w:adjustRightInd w:val="0"/>
              <w:spacing w:line="161" w:lineRule="atLeast"/>
              <w:jc w:val="center"/>
              <w:rPr>
                <w:rFonts w:ascii="楷体.体" w:eastAsia="楷体.体" w:cs="楷体.体"/>
                <w:color w:val="000000"/>
                <w:kern w:val="0"/>
                <w:szCs w:val="21"/>
              </w:rPr>
            </w:pPr>
            <w:r>
              <w:rPr>
                <w:rFonts w:ascii="楷体.体" w:eastAsia="楷体.体" w:cs="楷体.体"/>
                <w:color w:val="000000"/>
                <w:kern w:val="0"/>
                <w:szCs w:val="21"/>
              </w:rPr>
              <w:t>32</w:t>
            </w:r>
            <w:r>
              <w:rPr>
                <w:rFonts w:ascii="楷体.体" w:eastAsia="楷体.体" w:cs="楷体.体" w:hint="eastAsia"/>
                <w:color w:val="000000"/>
                <w:kern w:val="0"/>
                <w:szCs w:val="21"/>
              </w:rPr>
              <w:t>（</w:t>
            </w:r>
            <w:r>
              <w:rPr>
                <w:rFonts w:ascii="楷体.体" w:eastAsia="楷体.体" w:cs="楷体.体"/>
                <w:color w:val="000000"/>
                <w:kern w:val="0"/>
                <w:szCs w:val="21"/>
              </w:rPr>
              <w:t>55.17</w:t>
            </w:r>
            <w:r>
              <w:rPr>
                <w:rFonts w:ascii="楷体.体" w:eastAsia="楷体.体" w:cs="楷体.体" w:hint="eastAsia"/>
                <w:color w:val="000000"/>
                <w:kern w:val="0"/>
                <w:szCs w:val="21"/>
              </w:rPr>
              <w:t>）</w:t>
            </w:r>
          </w:p>
        </w:tc>
        <w:tc>
          <w:tcPr>
            <w:tcW w:w="1859" w:type="dxa"/>
            <w:vAlign w:val="center"/>
          </w:tcPr>
          <w:p w14:paraId="1C2772D0" w14:textId="77777777" w:rsidR="00565A38" w:rsidRDefault="00D02C3E">
            <w:pPr>
              <w:autoSpaceDE w:val="0"/>
              <w:autoSpaceDN w:val="0"/>
              <w:adjustRightInd w:val="0"/>
              <w:spacing w:line="161" w:lineRule="atLeast"/>
              <w:jc w:val="center"/>
              <w:rPr>
                <w:rFonts w:ascii="楷体.体" w:eastAsia="楷体.体" w:cs="楷体.体"/>
                <w:color w:val="000000"/>
                <w:kern w:val="0"/>
                <w:szCs w:val="21"/>
              </w:rPr>
            </w:pPr>
            <w:r>
              <w:rPr>
                <w:rFonts w:ascii="楷体.体" w:eastAsia="楷体.体" w:cs="楷体.体"/>
                <w:color w:val="000000"/>
                <w:kern w:val="0"/>
                <w:szCs w:val="21"/>
              </w:rPr>
              <w:t>3.11</w:t>
            </w:r>
            <w:r>
              <w:rPr>
                <w:rFonts w:ascii="楷体.体" w:eastAsia="楷体.体" w:cs="楷体.体" w:hint="eastAsia"/>
                <w:color w:val="000000"/>
                <w:kern w:val="0"/>
                <w:szCs w:val="21"/>
              </w:rPr>
              <w:t>±</w:t>
            </w:r>
            <w:r>
              <w:rPr>
                <w:rFonts w:ascii="楷体.体" w:eastAsia="楷体.体" w:cs="楷体.体"/>
                <w:color w:val="000000"/>
                <w:kern w:val="0"/>
                <w:szCs w:val="21"/>
              </w:rPr>
              <w:t>0.72</w:t>
            </w:r>
          </w:p>
        </w:tc>
      </w:tr>
      <w:tr w:rsidR="00565A38" w14:paraId="1C2772D9" w14:textId="77777777">
        <w:trPr>
          <w:trHeight w:val="120"/>
          <w:jc w:val="center"/>
        </w:trPr>
        <w:tc>
          <w:tcPr>
            <w:tcW w:w="1080" w:type="dxa"/>
            <w:vAlign w:val="center"/>
          </w:tcPr>
          <w:p w14:paraId="1C2772D2" w14:textId="138AA331" w:rsidR="00565A38" w:rsidRPr="007F59E2" w:rsidRDefault="00C03EF8">
            <w:pPr>
              <w:autoSpaceDE w:val="0"/>
              <w:autoSpaceDN w:val="0"/>
              <w:adjustRightInd w:val="0"/>
              <w:spacing w:line="161" w:lineRule="atLeast"/>
              <w:jc w:val="center"/>
              <w:rPr>
                <w:rFonts w:ascii="EU-B1X" w:eastAsia="EU-B1X" w:cs="EU-B1X"/>
                <w:i/>
                <w:iCs/>
                <w:color w:val="000000"/>
                <w:kern w:val="0"/>
                <w:szCs w:val="21"/>
              </w:rPr>
            </w:pPr>
            <w:r>
              <w:rPr>
                <w:rFonts w:ascii="EU-B1X" w:eastAsia="EU-B1X" w:cs="EU-B1X"/>
                <w:i/>
                <w:iCs/>
                <w:color w:val="000000"/>
                <w:kern w:val="0"/>
                <w:szCs w:val="21"/>
              </w:rPr>
              <w:t>t</w:t>
            </w:r>
            <w:r w:rsidRPr="00C03EF8">
              <w:rPr>
                <w:rFonts w:ascii="EU-B1X" w:eastAsia="EU-B1X" w:cs="EU-B1X"/>
                <w:color w:val="000000"/>
                <w:kern w:val="0"/>
                <w:szCs w:val="21"/>
              </w:rPr>
              <w:t>值</w:t>
            </w:r>
          </w:p>
        </w:tc>
        <w:tc>
          <w:tcPr>
            <w:tcW w:w="1001" w:type="dxa"/>
            <w:vAlign w:val="center"/>
          </w:tcPr>
          <w:p w14:paraId="1C2772D3" w14:textId="77777777" w:rsidR="00565A38" w:rsidRDefault="00565A38">
            <w:pPr>
              <w:autoSpaceDE w:val="0"/>
              <w:autoSpaceDN w:val="0"/>
              <w:adjustRightInd w:val="0"/>
              <w:spacing w:line="161" w:lineRule="atLeast"/>
              <w:jc w:val="center"/>
              <w:rPr>
                <w:rFonts w:ascii="楷体.体" w:eastAsia="楷体.体" w:cs="楷体.体"/>
                <w:color w:val="000000"/>
                <w:kern w:val="0"/>
                <w:szCs w:val="21"/>
              </w:rPr>
            </w:pPr>
          </w:p>
        </w:tc>
        <w:tc>
          <w:tcPr>
            <w:tcW w:w="1361" w:type="dxa"/>
            <w:vAlign w:val="center"/>
          </w:tcPr>
          <w:p w14:paraId="1C2772D4" w14:textId="77777777" w:rsidR="00565A38" w:rsidRDefault="00D02C3E">
            <w:pPr>
              <w:autoSpaceDE w:val="0"/>
              <w:autoSpaceDN w:val="0"/>
              <w:adjustRightInd w:val="0"/>
              <w:spacing w:line="161" w:lineRule="atLeast"/>
              <w:jc w:val="center"/>
              <w:rPr>
                <w:rFonts w:ascii="楷体.体" w:eastAsia="楷体.体" w:cs="楷体.体"/>
                <w:color w:val="000000"/>
                <w:kern w:val="0"/>
                <w:szCs w:val="21"/>
              </w:rPr>
            </w:pPr>
            <w:r>
              <w:rPr>
                <w:rFonts w:ascii="楷体.体" w:eastAsia="楷体.体" w:cs="楷体.体"/>
                <w:color w:val="000000"/>
                <w:kern w:val="0"/>
                <w:szCs w:val="21"/>
              </w:rPr>
              <w:t>14.061</w:t>
            </w:r>
          </w:p>
        </w:tc>
        <w:tc>
          <w:tcPr>
            <w:tcW w:w="1611" w:type="dxa"/>
            <w:vAlign w:val="center"/>
          </w:tcPr>
          <w:p w14:paraId="1C2772D5" w14:textId="77777777" w:rsidR="00565A38" w:rsidRDefault="00D02C3E">
            <w:pPr>
              <w:autoSpaceDE w:val="0"/>
              <w:autoSpaceDN w:val="0"/>
              <w:adjustRightInd w:val="0"/>
              <w:spacing w:line="161" w:lineRule="atLeast"/>
              <w:jc w:val="center"/>
              <w:rPr>
                <w:rFonts w:ascii="楷体.体" w:eastAsia="楷体.体" w:cs="楷体.体"/>
                <w:color w:val="000000"/>
                <w:kern w:val="0"/>
                <w:szCs w:val="21"/>
              </w:rPr>
            </w:pPr>
            <w:r>
              <w:rPr>
                <w:rFonts w:ascii="楷体f宋简体" w:eastAsia="楷体f宋简体" w:cs="楷体f宋简体"/>
                <w:color w:val="000000"/>
                <w:kern w:val="0"/>
                <w:szCs w:val="21"/>
              </w:rPr>
              <w:t>-5.382</w:t>
            </w:r>
          </w:p>
        </w:tc>
        <w:tc>
          <w:tcPr>
            <w:tcW w:w="1611" w:type="dxa"/>
            <w:vAlign w:val="center"/>
          </w:tcPr>
          <w:p w14:paraId="1C2772D6" w14:textId="77777777" w:rsidR="00565A38" w:rsidRDefault="00D02C3E">
            <w:pPr>
              <w:autoSpaceDE w:val="0"/>
              <w:autoSpaceDN w:val="0"/>
              <w:adjustRightInd w:val="0"/>
              <w:spacing w:line="161" w:lineRule="atLeast"/>
              <w:jc w:val="center"/>
              <w:rPr>
                <w:rFonts w:ascii="楷体.体" w:eastAsia="楷体.体" w:cs="楷体.体"/>
                <w:color w:val="000000"/>
                <w:kern w:val="0"/>
                <w:szCs w:val="21"/>
              </w:rPr>
            </w:pPr>
            <w:r>
              <w:rPr>
                <w:rFonts w:ascii="楷体f宋简体" w:eastAsia="楷体f宋简体" w:cs="楷体f宋简体"/>
                <w:color w:val="000000"/>
                <w:kern w:val="0"/>
                <w:szCs w:val="21"/>
              </w:rPr>
              <w:t>-16.927</w:t>
            </w:r>
          </w:p>
        </w:tc>
        <w:tc>
          <w:tcPr>
            <w:tcW w:w="1611" w:type="dxa"/>
            <w:vAlign w:val="center"/>
          </w:tcPr>
          <w:p w14:paraId="1C2772D7" w14:textId="77777777" w:rsidR="00565A38" w:rsidRDefault="00D02C3E">
            <w:pPr>
              <w:autoSpaceDE w:val="0"/>
              <w:autoSpaceDN w:val="0"/>
              <w:adjustRightInd w:val="0"/>
              <w:spacing w:line="161" w:lineRule="atLeast"/>
              <w:jc w:val="center"/>
              <w:rPr>
                <w:rFonts w:ascii="楷体.体" w:eastAsia="楷体.体" w:cs="楷体.体"/>
                <w:color w:val="000000"/>
                <w:kern w:val="0"/>
                <w:szCs w:val="21"/>
              </w:rPr>
            </w:pPr>
            <w:r>
              <w:rPr>
                <w:rFonts w:ascii="楷体.体" w:eastAsia="楷体.体" w:cs="楷体.体"/>
                <w:color w:val="000000"/>
                <w:kern w:val="0"/>
                <w:szCs w:val="21"/>
              </w:rPr>
              <w:t>11.262</w:t>
            </w:r>
          </w:p>
        </w:tc>
        <w:tc>
          <w:tcPr>
            <w:tcW w:w="1859" w:type="dxa"/>
            <w:vAlign w:val="center"/>
          </w:tcPr>
          <w:p w14:paraId="1C2772D8" w14:textId="77777777" w:rsidR="00565A38" w:rsidRDefault="00D02C3E">
            <w:pPr>
              <w:autoSpaceDE w:val="0"/>
              <w:autoSpaceDN w:val="0"/>
              <w:adjustRightInd w:val="0"/>
              <w:spacing w:line="161" w:lineRule="atLeast"/>
              <w:jc w:val="center"/>
              <w:rPr>
                <w:rFonts w:ascii="楷体.体" w:eastAsia="楷体.体" w:cs="楷体.体"/>
                <w:color w:val="000000"/>
                <w:kern w:val="0"/>
                <w:szCs w:val="21"/>
              </w:rPr>
            </w:pPr>
            <w:r>
              <w:rPr>
                <w:rFonts w:ascii="楷体.体" w:eastAsia="楷体.体" w:cs="楷体.体"/>
                <w:color w:val="000000"/>
                <w:kern w:val="0"/>
                <w:szCs w:val="21"/>
              </w:rPr>
              <w:t>9.090</w:t>
            </w:r>
          </w:p>
        </w:tc>
      </w:tr>
      <w:tr w:rsidR="00565A38" w14:paraId="1C2772E1" w14:textId="77777777">
        <w:trPr>
          <w:trHeight w:val="120"/>
          <w:jc w:val="center"/>
        </w:trPr>
        <w:tc>
          <w:tcPr>
            <w:tcW w:w="1080" w:type="dxa"/>
            <w:tcBorders>
              <w:bottom w:val="single" w:sz="4" w:space="0" w:color="auto"/>
            </w:tcBorders>
            <w:vAlign w:val="center"/>
          </w:tcPr>
          <w:p w14:paraId="1C2772DA" w14:textId="3A476AD0" w:rsidR="00565A38" w:rsidRPr="007F59E2" w:rsidRDefault="00D02C3E">
            <w:pPr>
              <w:autoSpaceDE w:val="0"/>
              <w:autoSpaceDN w:val="0"/>
              <w:adjustRightInd w:val="0"/>
              <w:spacing w:line="161" w:lineRule="atLeast"/>
              <w:jc w:val="center"/>
              <w:rPr>
                <w:rFonts w:ascii="EU-B1X" w:eastAsia="EU-B1X" w:cs="EU-B1X"/>
                <w:i/>
                <w:iCs/>
                <w:color w:val="000000"/>
                <w:kern w:val="0"/>
                <w:szCs w:val="21"/>
              </w:rPr>
            </w:pPr>
            <w:r w:rsidRPr="007F59E2">
              <w:rPr>
                <w:rFonts w:ascii="EU-B1X" w:eastAsia="EU-B1X" w:cs="EU-B1X"/>
                <w:i/>
                <w:iCs/>
                <w:color w:val="000000"/>
                <w:kern w:val="0"/>
                <w:szCs w:val="21"/>
              </w:rPr>
              <w:t>P</w:t>
            </w:r>
            <w:r w:rsidR="00C03EF8" w:rsidRPr="00C03EF8">
              <w:rPr>
                <w:rFonts w:ascii="EU-B1X" w:eastAsia="EU-B1X" w:cs="EU-B1X" w:hint="eastAsia"/>
                <w:color w:val="000000"/>
                <w:kern w:val="0"/>
                <w:szCs w:val="21"/>
              </w:rPr>
              <w:t>值</w:t>
            </w:r>
          </w:p>
        </w:tc>
        <w:tc>
          <w:tcPr>
            <w:tcW w:w="1001" w:type="dxa"/>
            <w:tcBorders>
              <w:bottom w:val="single" w:sz="4" w:space="0" w:color="auto"/>
            </w:tcBorders>
            <w:vAlign w:val="center"/>
          </w:tcPr>
          <w:p w14:paraId="1C2772DB" w14:textId="77777777" w:rsidR="00565A38" w:rsidRDefault="00565A38">
            <w:pPr>
              <w:autoSpaceDE w:val="0"/>
              <w:autoSpaceDN w:val="0"/>
              <w:adjustRightInd w:val="0"/>
              <w:spacing w:line="161" w:lineRule="atLeast"/>
              <w:jc w:val="center"/>
              <w:rPr>
                <w:rFonts w:ascii="楷体.体" w:eastAsia="楷体.体" w:cs="楷体.体"/>
                <w:color w:val="000000"/>
                <w:kern w:val="0"/>
                <w:szCs w:val="21"/>
              </w:rPr>
            </w:pPr>
          </w:p>
        </w:tc>
        <w:tc>
          <w:tcPr>
            <w:tcW w:w="1361" w:type="dxa"/>
            <w:tcBorders>
              <w:bottom w:val="single" w:sz="4" w:space="0" w:color="auto"/>
            </w:tcBorders>
            <w:vAlign w:val="center"/>
          </w:tcPr>
          <w:p w14:paraId="1C2772DC" w14:textId="77777777" w:rsidR="00565A38" w:rsidRDefault="00D02C3E">
            <w:pPr>
              <w:autoSpaceDE w:val="0"/>
              <w:autoSpaceDN w:val="0"/>
              <w:adjustRightInd w:val="0"/>
              <w:spacing w:line="161" w:lineRule="atLeast"/>
              <w:jc w:val="center"/>
              <w:rPr>
                <w:rFonts w:ascii="楷体.体" w:eastAsia="楷体.体" w:cs="楷体.体"/>
                <w:color w:val="000000"/>
                <w:kern w:val="0"/>
                <w:szCs w:val="21"/>
              </w:rPr>
            </w:pPr>
            <w:r>
              <w:rPr>
                <w:rFonts w:ascii="楷体.体" w:eastAsia="楷体.体" w:cs="楷体.体"/>
                <w:color w:val="000000"/>
                <w:kern w:val="0"/>
                <w:szCs w:val="21"/>
              </w:rPr>
              <w:t>0.000</w:t>
            </w:r>
            <w:r>
              <w:rPr>
                <w:rFonts w:ascii="楷体.体" w:eastAsia="楷体.体" w:cs="楷体.体"/>
                <w:color w:val="000000"/>
                <w:kern w:val="0"/>
                <w:szCs w:val="21"/>
                <w:vertAlign w:val="superscript"/>
              </w:rPr>
              <w:t>*</w:t>
            </w:r>
          </w:p>
        </w:tc>
        <w:tc>
          <w:tcPr>
            <w:tcW w:w="1611" w:type="dxa"/>
            <w:tcBorders>
              <w:bottom w:val="single" w:sz="4" w:space="0" w:color="auto"/>
            </w:tcBorders>
            <w:vAlign w:val="center"/>
          </w:tcPr>
          <w:p w14:paraId="1C2772DD" w14:textId="77777777" w:rsidR="00565A38" w:rsidRDefault="00D02C3E">
            <w:pPr>
              <w:autoSpaceDE w:val="0"/>
              <w:autoSpaceDN w:val="0"/>
              <w:adjustRightInd w:val="0"/>
              <w:spacing w:line="161" w:lineRule="atLeast"/>
              <w:jc w:val="center"/>
              <w:rPr>
                <w:rFonts w:ascii="楷体.体" w:eastAsia="楷体.体" w:cs="楷体.体"/>
                <w:color w:val="000000"/>
                <w:kern w:val="0"/>
                <w:szCs w:val="21"/>
              </w:rPr>
            </w:pPr>
            <w:r>
              <w:rPr>
                <w:rFonts w:ascii="楷体f宋简体" w:eastAsia="楷体f宋简体" w:cs="楷体f宋简体"/>
                <w:color w:val="000000"/>
                <w:kern w:val="0"/>
                <w:szCs w:val="21"/>
              </w:rPr>
              <w:t>0.000</w:t>
            </w:r>
            <w:r>
              <w:rPr>
                <w:rFonts w:ascii="楷体f宋简体" w:eastAsia="楷体f宋简体" w:cs="楷体f宋简体"/>
                <w:color w:val="000000"/>
                <w:kern w:val="0"/>
                <w:szCs w:val="21"/>
                <w:vertAlign w:val="superscript"/>
              </w:rPr>
              <w:t>*</w:t>
            </w:r>
          </w:p>
        </w:tc>
        <w:tc>
          <w:tcPr>
            <w:tcW w:w="1611" w:type="dxa"/>
            <w:tcBorders>
              <w:bottom w:val="single" w:sz="4" w:space="0" w:color="auto"/>
            </w:tcBorders>
            <w:vAlign w:val="center"/>
          </w:tcPr>
          <w:p w14:paraId="1C2772DE" w14:textId="77777777" w:rsidR="00565A38" w:rsidRDefault="00D02C3E">
            <w:pPr>
              <w:autoSpaceDE w:val="0"/>
              <w:autoSpaceDN w:val="0"/>
              <w:adjustRightInd w:val="0"/>
              <w:spacing w:line="161" w:lineRule="atLeast"/>
              <w:jc w:val="center"/>
              <w:rPr>
                <w:rFonts w:ascii="楷体.体" w:eastAsia="楷体.体" w:cs="楷体.体"/>
                <w:color w:val="000000"/>
                <w:kern w:val="0"/>
                <w:szCs w:val="21"/>
              </w:rPr>
            </w:pPr>
            <w:r>
              <w:rPr>
                <w:rFonts w:ascii="楷体f宋简体" w:eastAsia="楷体f宋简体" w:cs="楷体f宋简体"/>
                <w:color w:val="000000"/>
                <w:kern w:val="0"/>
                <w:szCs w:val="21"/>
              </w:rPr>
              <w:t>0.063</w:t>
            </w:r>
          </w:p>
        </w:tc>
        <w:tc>
          <w:tcPr>
            <w:tcW w:w="1611" w:type="dxa"/>
            <w:tcBorders>
              <w:bottom w:val="single" w:sz="4" w:space="0" w:color="auto"/>
            </w:tcBorders>
            <w:vAlign w:val="center"/>
          </w:tcPr>
          <w:p w14:paraId="1C2772DF" w14:textId="77777777" w:rsidR="00565A38" w:rsidRDefault="00D02C3E">
            <w:pPr>
              <w:autoSpaceDE w:val="0"/>
              <w:autoSpaceDN w:val="0"/>
              <w:adjustRightInd w:val="0"/>
              <w:spacing w:line="161" w:lineRule="atLeast"/>
              <w:jc w:val="center"/>
              <w:rPr>
                <w:rFonts w:ascii="楷体.体" w:eastAsia="楷体.体" w:cs="楷体.体"/>
                <w:color w:val="000000"/>
                <w:kern w:val="0"/>
                <w:szCs w:val="21"/>
              </w:rPr>
            </w:pPr>
            <w:r>
              <w:rPr>
                <w:rFonts w:ascii="楷体.体" w:eastAsia="楷体.体" w:cs="楷体.体"/>
                <w:color w:val="000000"/>
                <w:kern w:val="0"/>
                <w:szCs w:val="21"/>
              </w:rPr>
              <w:t>0.051</w:t>
            </w:r>
          </w:p>
        </w:tc>
        <w:tc>
          <w:tcPr>
            <w:tcW w:w="1859" w:type="dxa"/>
            <w:tcBorders>
              <w:bottom w:val="single" w:sz="4" w:space="0" w:color="auto"/>
            </w:tcBorders>
            <w:vAlign w:val="center"/>
          </w:tcPr>
          <w:p w14:paraId="1C2772E0" w14:textId="77777777" w:rsidR="00565A38" w:rsidRDefault="00D02C3E">
            <w:pPr>
              <w:autoSpaceDE w:val="0"/>
              <w:autoSpaceDN w:val="0"/>
              <w:adjustRightInd w:val="0"/>
              <w:spacing w:line="161" w:lineRule="atLeast"/>
              <w:jc w:val="center"/>
              <w:rPr>
                <w:rFonts w:ascii="楷体.体" w:eastAsia="楷体.体" w:cs="楷体.体"/>
                <w:color w:val="000000"/>
                <w:kern w:val="0"/>
                <w:szCs w:val="21"/>
              </w:rPr>
            </w:pPr>
            <w:r>
              <w:rPr>
                <w:rFonts w:ascii="楷体.体" w:eastAsia="楷体.体" w:cs="楷体.体"/>
                <w:color w:val="000000"/>
                <w:kern w:val="0"/>
                <w:szCs w:val="21"/>
              </w:rPr>
              <w:t>0.112</w:t>
            </w:r>
          </w:p>
        </w:tc>
      </w:tr>
    </w:tbl>
    <w:p w14:paraId="1C2772E2" w14:textId="77777777" w:rsidR="00565A38" w:rsidRDefault="00D02C3E">
      <w:pPr>
        <w:autoSpaceDE w:val="0"/>
        <w:autoSpaceDN w:val="0"/>
        <w:adjustRightInd w:val="0"/>
        <w:spacing w:line="171" w:lineRule="atLeast"/>
        <w:jc w:val="left"/>
        <w:rPr>
          <w:rFonts w:ascii="宋体" w:hAnsi="宋体" w:cs="黑体.体"/>
          <w:color w:val="000000"/>
          <w:kern w:val="0"/>
          <w:szCs w:val="21"/>
        </w:rPr>
      </w:pPr>
      <w:r>
        <w:rPr>
          <w:rFonts w:ascii="宋体" w:hAnsi="宋体" w:cs="黑体.体" w:hint="eastAsia"/>
          <w:color w:val="000000"/>
          <w:kern w:val="0"/>
          <w:szCs w:val="21"/>
        </w:rPr>
        <w:t>注：与治疗前比，</w:t>
      </w:r>
      <w:r>
        <w:rPr>
          <w:rFonts w:ascii="宋体" w:hAnsi="宋体" w:cs="黑体.体" w:hint="eastAsia"/>
          <w:color w:val="000000"/>
          <w:kern w:val="0"/>
          <w:szCs w:val="21"/>
          <w:vertAlign w:val="superscript"/>
        </w:rPr>
        <w:t>*</w:t>
      </w:r>
      <w:r>
        <w:rPr>
          <w:rFonts w:hint="eastAsia"/>
          <w:vertAlign w:val="superscript"/>
        </w:rPr>
        <w:t xml:space="preserve"> </w:t>
      </w:r>
      <w:r>
        <w:rPr>
          <w:rFonts w:ascii="宋体" w:hAnsi="宋体" w:cs="黑体.体" w:hint="eastAsia"/>
          <w:i/>
          <w:iCs/>
          <w:color w:val="000000"/>
          <w:kern w:val="0"/>
          <w:szCs w:val="21"/>
        </w:rPr>
        <w:t>P</w:t>
      </w:r>
      <w:r>
        <w:rPr>
          <w:rFonts w:ascii="宋体" w:hAnsi="宋体" w:cs="黑体.体" w:hint="eastAsia"/>
          <w:color w:val="000000"/>
          <w:kern w:val="0"/>
          <w:szCs w:val="21"/>
        </w:rPr>
        <w:t>＜ 0.05。GFAP：胶质纤维酸性蛋白；CA125：血清糖类抗原125；CYFRA21-1：细胞角蛋白十九片段；NGF：神经生长因子。</w:t>
      </w:r>
    </w:p>
    <w:p w14:paraId="1C2772E3" w14:textId="77777777" w:rsidR="00565A38" w:rsidRDefault="00565A38">
      <w:pPr>
        <w:spacing w:line="360" w:lineRule="auto"/>
        <w:rPr>
          <w:rFonts w:ascii="宋体" w:hAnsi="宋体"/>
          <w:sz w:val="24"/>
          <w:szCs w:val="24"/>
        </w:rPr>
      </w:pPr>
    </w:p>
    <w:p w14:paraId="1C2772E4" w14:textId="77777777" w:rsidR="00565A38" w:rsidRDefault="00D02C3E">
      <w:pPr>
        <w:spacing w:line="360" w:lineRule="auto"/>
        <w:rPr>
          <w:rFonts w:ascii="宋体" w:hAnsi="宋体" w:cs="宋体"/>
          <w:sz w:val="24"/>
          <w:szCs w:val="24"/>
        </w:rPr>
      </w:pPr>
      <w:r>
        <w:rPr>
          <w:rFonts w:ascii="宋体" w:hAnsi="宋体" w:cs="宋体" w:hint="eastAsia"/>
          <w:b/>
          <w:bCs/>
          <w:sz w:val="24"/>
          <w:szCs w:val="24"/>
        </w:rPr>
        <w:t xml:space="preserve">2.3 两组新生儿结局对比 </w:t>
      </w:r>
      <w:r>
        <w:rPr>
          <w:rFonts w:ascii="宋体" w:hAnsi="宋体" w:cs="宋体" w:hint="eastAsia"/>
          <w:sz w:val="24"/>
          <w:szCs w:val="24"/>
        </w:rPr>
        <w:t>研究组新生儿不良结局发生率低于对照组，差异有统计学意义（</w:t>
      </w:r>
      <w:r>
        <w:rPr>
          <w:rFonts w:ascii="宋体" w:hAnsi="宋体" w:cs="宋体" w:hint="eastAsia"/>
          <w:i/>
          <w:iCs/>
          <w:sz w:val="24"/>
          <w:szCs w:val="24"/>
        </w:rPr>
        <w:t>P</w:t>
      </w:r>
      <w:r>
        <w:rPr>
          <w:rFonts w:ascii="宋体" w:hAnsi="宋体" w:cs="宋体" w:hint="eastAsia"/>
          <w:sz w:val="24"/>
          <w:szCs w:val="24"/>
        </w:rPr>
        <w:t>＜0.05），见表3。</w:t>
      </w:r>
    </w:p>
    <w:p w14:paraId="1C2772E5" w14:textId="77777777" w:rsidR="00565A38" w:rsidRDefault="00D02C3E">
      <w:pPr>
        <w:spacing w:line="0" w:lineRule="atLeast"/>
        <w:jc w:val="center"/>
        <w:rPr>
          <w:rFonts w:ascii="宋体" w:hAnsi="宋体" w:cs="宋体"/>
          <w:b/>
          <w:bCs/>
          <w:szCs w:val="21"/>
        </w:rPr>
      </w:pPr>
      <w:r>
        <w:rPr>
          <w:rFonts w:ascii="宋体" w:hAnsi="宋体" w:cs="宋体" w:hint="eastAsia"/>
          <w:b/>
          <w:bCs/>
          <w:szCs w:val="21"/>
        </w:rPr>
        <w:t>表3  两组新生儿结局对比</w:t>
      </w:r>
      <w:r>
        <w:rPr>
          <w:rFonts w:ascii="宋体" w:hAnsi="宋体" w:cs="宋体" w:hint="eastAsia"/>
          <w:b/>
          <w:bCs/>
          <w:kern w:val="0"/>
          <w:szCs w:val="21"/>
        </w:rPr>
        <w:t>[例(%)]</w:t>
      </w:r>
    </w:p>
    <w:tbl>
      <w:tblPr>
        <w:tblStyle w:val="af"/>
        <w:tblW w:w="7371" w:type="dxa"/>
        <w:tblLayout w:type="fixed"/>
        <w:tblLook w:val="04A0" w:firstRow="1" w:lastRow="0" w:firstColumn="1" w:lastColumn="0" w:noHBand="0" w:noVBand="1"/>
      </w:tblPr>
      <w:tblGrid>
        <w:gridCol w:w="1276"/>
        <w:gridCol w:w="709"/>
        <w:gridCol w:w="1276"/>
        <w:gridCol w:w="1417"/>
        <w:gridCol w:w="1276"/>
        <w:gridCol w:w="1417"/>
      </w:tblGrid>
      <w:tr w:rsidR="00565A38" w14:paraId="1C2772EB" w14:textId="77777777" w:rsidTr="00C03EF8">
        <w:tc>
          <w:tcPr>
            <w:tcW w:w="1276" w:type="dxa"/>
            <w:vMerge w:val="restart"/>
            <w:tcBorders>
              <w:left w:val="nil"/>
              <w:right w:val="nil"/>
            </w:tcBorders>
            <w:vAlign w:val="center"/>
          </w:tcPr>
          <w:p w14:paraId="1C2772E6" w14:textId="77777777" w:rsidR="00565A38" w:rsidRDefault="00D02C3E" w:rsidP="00C03EF8">
            <w:pPr>
              <w:spacing w:line="0" w:lineRule="atLeast"/>
              <w:jc w:val="center"/>
              <w:rPr>
                <w:rFonts w:ascii="宋体" w:hAnsi="宋体" w:cs="宋体"/>
                <w:szCs w:val="21"/>
              </w:rPr>
            </w:pPr>
            <w:r>
              <w:rPr>
                <w:rFonts w:ascii="宋体" w:hAnsi="宋体" w:cs="宋体" w:hint="eastAsia"/>
                <w:szCs w:val="21"/>
              </w:rPr>
              <w:t>组别</w:t>
            </w:r>
          </w:p>
        </w:tc>
        <w:tc>
          <w:tcPr>
            <w:tcW w:w="709" w:type="dxa"/>
            <w:vMerge w:val="restart"/>
            <w:tcBorders>
              <w:left w:val="nil"/>
              <w:right w:val="nil"/>
            </w:tcBorders>
            <w:vAlign w:val="center"/>
          </w:tcPr>
          <w:p w14:paraId="1C2772E7" w14:textId="0FD74601" w:rsidR="00565A38" w:rsidRPr="00C03EF8" w:rsidRDefault="00C03EF8" w:rsidP="00C03EF8">
            <w:pPr>
              <w:spacing w:line="0" w:lineRule="atLeast"/>
              <w:jc w:val="center"/>
              <w:rPr>
                <w:rFonts w:ascii="宋体" w:hAnsi="宋体" w:cs="宋体"/>
                <w:szCs w:val="21"/>
              </w:rPr>
            </w:pPr>
            <w:r w:rsidRPr="00C03EF8">
              <w:rPr>
                <w:rFonts w:ascii="宋体" w:eastAsia="宋体" w:hAnsi="宋体" w:cs="宋体" w:hint="eastAsia"/>
                <w:szCs w:val="21"/>
              </w:rPr>
              <w:t>例数</w:t>
            </w:r>
          </w:p>
        </w:tc>
        <w:tc>
          <w:tcPr>
            <w:tcW w:w="1276" w:type="dxa"/>
            <w:vMerge w:val="restart"/>
            <w:tcBorders>
              <w:left w:val="nil"/>
              <w:right w:val="nil"/>
            </w:tcBorders>
            <w:vAlign w:val="center"/>
          </w:tcPr>
          <w:p w14:paraId="1C2772E8" w14:textId="77777777" w:rsidR="00565A38" w:rsidRDefault="00D02C3E" w:rsidP="00C03EF8">
            <w:pPr>
              <w:spacing w:line="0" w:lineRule="atLeast"/>
              <w:jc w:val="center"/>
              <w:rPr>
                <w:rFonts w:ascii="宋体" w:hAnsi="宋体" w:cs="宋体"/>
                <w:szCs w:val="21"/>
              </w:rPr>
            </w:pPr>
            <w:r>
              <w:rPr>
                <w:rFonts w:ascii="宋体" w:hAnsi="宋体" w:cs="宋体" w:hint="eastAsia"/>
                <w:szCs w:val="21"/>
              </w:rPr>
              <w:t>胎儿丢失</w:t>
            </w:r>
          </w:p>
        </w:tc>
        <w:tc>
          <w:tcPr>
            <w:tcW w:w="1417" w:type="dxa"/>
            <w:vMerge w:val="restart"/>
            <w:tcBorders>
              <w:left w:val="nil"/>
              <w:right w:val="nil"/>
            </w:tcBorders>
            <w:vAlign w:val="center"/>
          </w:tcPr>
          <w:p w14:paraId="1C2772E9" w14:textId="77777777" w:rsidR="00565A38" w:rsidRDefault="00D02C3E" w:rsidP="00C03EF8">
            <w:pPr>
              <w:spacing w:line="0" w:lineRule="atLeast"/>
              <w:jc w:val="center"/>
              <w:rPr>
                <w:rFonts w:ascii="宋体" w:hAnsi="宋体" w:cs="宋体"/>
                <w:szCs w:val="21"/>
              </w:rPr>
            </w:pPr>
            <w:r>
              <w:rPr>
                <w:rFonts w:ascii="宋体" w:hAnsi="宋体" w:cs="宋体" w:hint="eastAsia"/>
                <w:szCs w:val="21"/>
              </w:rPr>
              <w:t>新生儿窒息</w:t>
            </w:r>
          </w:p>
        </w:tc>
        <w:tc>
          <w:tcPr>
            <w:tcW w:w="2693" w:type="dxa"/>
            <w:gridSpan w:val="2"/>
            <w:tcBorders>
              <w:left w:val="nil"/>
              <w:right w:val="nil"/>
            </w:tcBorders>
          </w:tcPr>
          <w:p w14:paraId="1C2772EA" w14:textId="77777777" w:rsidR="00565A38" w:rsidRDefault="00D02C3E">
            <w:pPr>
              <w:spacing w:line="0" w:lineRule="atLeast"/>
              <w:jc w:val="center"/>
              <w:rPr>
                <w:rFonts w:ascii="宋体" w:hAnsi="宋体" w:cs="宋体"/>
                <w:szCs w:val="21"/>
              </w:rPr>
            </w:pPr>
            <w:r>
              <w:rPr>
                <w:rFonts w:ascii="宋体" w:hAnsi="宋体" w:cs="宋体" w:hint="eastAsia"/>
                <w:szCs w:val="21"/>
              </w:rPr>
              <w:t>低体重儿</w:t>
            </w:r>
          </w:p>
        </w:tc>
      </w:tr>
      <w:tr w:rsidR="00565A38" w14:paraId="1C2772F2" w14:textId="77777777" w:rsidTr="00C03EF8">
        <w:tc>
          <w:tcPr>
            <w:tcW w:w="1276" w:type="dxa"/>
            <w:vMerge/>
            <w:tcBorders>
              <w:left w:val="nil"/>
              <w:right w:val="nil"/>
            </w:tcBorders>
          </w:tcPr>
          <w:p w14:paraId="1C2772EC" w14:textId="77777777" w:rsidR="00565A38" w:rsidRDefault="00565A38">
            <w:pPr>
              <w:spacing w:line="0" w:lineRule="atLeast"/>
              <w:jc w:val="center"/>
              <w:rPr>
                <w:rFonts w:ascii="宋体" w:hAnsi="宋体" w:cs="宋体"/>
                <w:szCs w:val="21"/>
              </w:rPr>
            </w:pPr>
          </w:p>
        </w:tc>
        <w:tc>
          <w:tcPr>
            <w:tcW w:w="709" w:type="dxa"/>
            <w:vMerge/>
            <w:tcBorders>
              <w:left w:val="nil"/>
              <w:right w:val="nil"/>
            </w:tcBorders>
          </w:tcPr>
          <w:p w14:paraId="1C2772ED" w14:textId="77777777" w:rsidR="00565A38" w:rsidRDefault="00565A38">
            <w:pPr>
              <w:spacing w:line="0" w:lineRule="atLeast"/>
              <w:jc w:val="center"/>
              <w:rPr>
                <w:rFonts w:ascii="宋体" w:hAnsi="宋体" w:cs="宋体"/>
                <w:szCs w:val="21"/>
              </w:rPr>
            </w:pPr>
          </w:p>
        </w:tc>
        <w:tc>
          <w:tcPr>
            <w:tcW w:w="1276" w:type="dxa"/>
            <w:vMerge/>
            <w:tcBorders>
              <w:left w:val="nil"/>
              <w:right w:val="nil"/>
            </w:tcBorders>
          </w:tcPr>
          <w:p w14:paraId="1C2772EE" w14:textId="77777777" w:rsidR="00565A38" w:rsidRDefault="00565A38">
            <w:pPr>
              <w:spacing w:line="0" w:lineRule="atLeast"/>
              <w:jc w:val="center"/>
              <w:rPr>
                <w:rFonts w:ascii="宋体" w:hAnsi="宋体" w:cs="宋体"/>
                <w:szCs w:val="21"/>
              </w:rPr>
            </w:pPr>
          </w:p>
        </w:tc>
        <w:tc>
          <w:tcPr>
            <w:tcW w:w="1417" w:type="dxa"/>
            <w:vMerge/>
            <w:tcBorders>
              <w:left w:val="nil"/>
              <w:right w:val="nil"/>
            </w:tcBorders>
          </w:tcPr>
          <w:p w14:paraId="1C2772EF" w14:textId="77777777" w:rsidR="00565A38" w:rsidRDefault="00565A38">
            <w:pPr>
              <w:spacing w:line="0" w:lineRule="atLeast"/>
              <w:jc w:val="center"/>
              <w:rPr>
                <w:rFonts w:ascii="宋体" w:hAnsi="宋体" w:cs="宋体"/>
                <w:szCs w:val="21"/>
              </w:rPr>
            </w:pPr>
          </w:p>
        </w:tc>
        <w:tc>
          <w:tcPr>
            <w:tcW w:w="1276" w:type="dxa"/>
            <w:tcBorders>
              <w:left w:val="nil"/>
              <w:right w:val="nil"/>
            </w:tcBorders>
          </w:tcPr>
          <w:p w14:paraId="1C2772F0" w14:textId="77777777" w:rsidR="00565A38" w:rsidRDefault="00D02C3E">
            <w:pPr>
              <w:spacing w:line="0" w:lineRule="atLeast"/>
              <w:jc w:val="center"/>
              <w:rPr>
                <w:rFonts w:ascii="宋体" w:hAnsi="宋体" w:cs="宋体"/>
                <w:szCs w:val="21"/>
              </w:rPr>
            </w:pPr>
            <w:r>
              <w:rPr>
                <w:rFonts w:ascii="宋体" w:hAnsi="宋体" w:cs="宋体" w:hint="eastAsia"/>
                <w:szCs w:val="21"/>
              </w:rPr>
              <w:t>&lt;1 500g</w:t>
            </w:r>
          </w:p>
        </w:tc>
        <w:tc>
          <w:tcPr>
            <w:tcW w:w="1417" w:type="dxa"/>
            <w:tcBorders>
              <w:left w:val="nil"/>
              <w:right w:val="nil"/>
            </w:tcBorders>
          </w:tcPr>
          <w:p w14:paraId="1C2772F1" w14:textId="77777777" w:rsidR="00565A38" w:rsidRDefault="00D02C3E">
            <w:pPr>
              <w:spacing w:line="0" w:lineRule="atLeast"/>
              <w:jc w:val="center"/>
              <w:rPr>
                <w:rFonts w:ascii="宋体" w:hAnsi="宋体" w:cs="宋体"/>
                <w:szCs w:val="21"/>
              </w:rPr>
            </w:pPr>
            <w:r>
              <w:rPr>
                <w:rFonts w:ascii="宋体" w:hAnsi="宋体" w:cs="宋体" w:hint="eastAsia"/>
                <w:szCs w:val="21"/>
              </w:rPr>
              <w:t>&lt;2 500g</w:t>
            </w:r>
          </w:p>
        </w:tc>
      </w:tr>
      <w:tr w:rsidR="00565A38" w14:paraId="1C2772F9" w14:textId="77777777" w:rsidTr="00C03EF8">
        <w:tc>
          <w:tcPr>
            <w:tcW w:w="1276" w:type="dxa"/>
            <w:tcBorders>
              <w:left w:val="nil"/>
              <w:bottom w:val="nil"/>
              <w:right w:val="nil"/>
            </w:tcBorders>
          </w:tcPr>
          <w:p w14:paraId="1C2772F3" w14:textId="77777777" w:rsidR="00565A38" w:rsidRDefault="00D02C3E">
            <w:pPr>
              <w:spacing w:line="0" w:lineRule="atLeast"/>
              <w:jc w:val="center"/>
              <w:rPr>
                <w:rFonts w:ascii="宋体" w:hAnsi="宋体" w:cs="宋体"/>
                <w:szCs w:val="21"/>
              </w:rPr>
            </w:pPr>
            <w:r>
              <w:rPr>
                <w:rFonts w:ascii="宋体" w:hAnsi="宋体" w:cs="宋体" w:hint="eastAsia"/>
                <w:szCs w:val="21"/>
              </w:rPr>
              <w:t>研究组</w:t>
            </w:r>
          </w:p>
        </w:tc>
        <w:tc>
          <w:tcPr>
            <w:tcW w:w="709" w:type="dxa"/>
            <w:tcBorders>
              <w:left w:val="nil"/>
              <w:bottom w:val="nil"/>
              <w:right w:val="nil"/>
            </w:tcBorders>
          </w:tcPr>
          <w:p w14:paraId="1C2772F4" w14:textId="77777777" w:rsidR="00565A38" w:rsidRDefault="00D02C3E">
            <w:pPr>
              <w:spacing w:line="0" w:lineRule="atLeast"/>
              <w:jc w:val="center"/>
              <w:rPr>
                <w:rFonts w:ascii="宋体" w:hAnsi="宋体" w:cs="宋体"/>
                <w:szCs w:val="21"/>
              </w:rPr>
            </w:pPr>
            <w:r>
              <w:rPr>
                <w:rFonts w:ascii="宋体" w:hAnsi="宋体" w:cs="宋体" w:hint="eastAsia"/>
                <w:szCs w:val="21"/>
              </w:rPr>
              <w:t>58</w:t>
            </w:r>
          </w:p>
        </w:tc>
        <w:tc>
          <w:tcPr>
            <w:tcW w:w="1276" w:type="dxa"/>
            <w:tcBorders>
              <w:left w:val="nil"/>
              <w:bottom w:val="nil"/>
              <w:right w:val="nil"/>
            </w:tcBorders>
          </w:tcPr>
          <w:p w14:paraId="1C2772F5" w14:textId="77777777" w:rsidR="00565A38" w:rsidRDefault="00D02C3E">
            <w:pPr>
              <w:spacing w:line="0" w:lineRule="atLeast"/>
              <w:jc w:val="center"/>
              <w:rPr>
                <w:rFonts w:ascii="宋体" w:hAnsi="宋体" w:cs="宋体"/>
                <w:szCs w:val="21"/>
              </w:rPr>
            </w:pPr>
            <w:r>
              <w:rPr>
                <w:rFonts w:ascii="宋体" w:hAnsi="宋体" w:cs="宋体" w:hint="eastAsia"/>
                <w:szCs w:val="21"/>
              </w:rPr>
              <w:t>3(5.17)</w:t>
            </w:r>
          </w:p>
        </w:tc>
        <w:tc>
          <w:tcPr>
            <w:tcW w:w="1417" w:type="dxa"/>
            <w:tcBorders>
              <w:left w:val="nil"/>
              <w:bottom w:val="nil"/>
              <w:right w:val="nil"/>
            </w:tcBorders>
          </w:tcPr>
          <w:p w14:paraId="1C2772F6" w14:textId="77777777" w:rsidR="00565A38" w:rsidRDefault="00D02C3E">
            <w:pPr>
              <w:spacing w:line="0" w:lineRule="atLeast"/>
              <w:jc w:val="center"/>
              <w:rPr>
                <w:rFonts w:ascii="宋体" w:hAnsi="宋体" w:cs="宋体"/>
                <w:szCs w:val="21"/>
              </w:rPr>
            </w:pPr>
            <w:r>
              <w:rPr>
                <w:rFonts w:ascii="宋体" w:hAnsi="宋体" w:cs="宋体" w:hint="eastAsia"/>
                <w:szCs w:val="21"/>
              </w:rPr>
              <w:t>6(10.34)</w:t>
            </w:r>
          </w:p>
        </w:tc>
        <w:tc>
          <w:tcPr>
            <w:tcW w:w="1276" w:type="dxa"/>
            <w:tcBorders>
              <w:left w:val="nil"/>
              <w:bottom w:val="nil"/>
              <w:right w:val="nil"/>
            </w:tcBorders>
          </w:tcPr>
          <w:p w14:paraId="1C2772F7" w14:textId="77777777" w:rsidR="00565A38" w:rsidRDefault="00D02C3E">
            <w:pPr>
              <w:spacing w:line="0" w:lineRule="atLeast"/>
              <w:jc w:val="center"/>
              <w:rPr>
                <w:rFonts w:ascii="宋体" w:hAnsi="宋体" w:cs="宋体"/>
                <w:szCs w:val="21"/>
              </w:rPr>
            </w:pPr>
            <w:r>
              <w:rPr>
                <w:rFonts w:ascii="宋体" w:hAnsi="宋体" w:cs="宋体" w:hint="eastAsia"/>
                <w:szCs w:val="21"/>
              </w:rPr>
              <w:t>5(8.62)</w:t>
            </w:r>
          </w:p>
        </w:tc>
        <w:tc>
          <w:tcPr>
            <w:tcW w:w="1417" w:type="dxa"/>
            <w:tcBorders>
              <w:left w:val="nil"/>
              <w:bottom w:val="nil"/>
              <w:right w:val="nil"/>
            </w:tcBorders>
          </w:tcPr>
          <w:p w14:paraId="1C2772F8" w14:textId="77777777" w:rsidR="00565A38" w:rsidRDefault="00D02C3E">
            <w:pPr>
              <w:spacing w:line="0" w:lineRule="atLeast"/>
              <w:jc w:val="center"/>
              <w:rPr>
                <w:rFonts w:ascii="宋体" w:hAnsi="宋体" w:cs="宋体"/>
                <w:szCs w:val="21"/>
              </w:rPr>
            </w:pPr>
            <w:r>
              <w:rPr>
                <w:rFonts w:ascii="宋体" w:hAnsi="宋体" w:cs="宋体" w:hint="eastAsia"/>
                <w:szCs w:val="21"/>
              </w:rPr>
              <w:t>18(31.03)</w:t>
            </w:r>
          </w:p>
        </w:tc>
      </w:tr>
      <w:tr w:rsidR="00565A38" w14:paraId="1C277300" w14:textId="77777777" w:rsidTr="00C03EF8">
        <w:tc>
          <w:tcPr>
            <w:tcW w:w="1276" w:type="dxa"/>
            <w:tcBorders>
              <w:top w:val="nil"/>
              <w:left w:val="nil"/>
              <w:bottom w:val="nil"/>
              <w:right w:val="nil"/>
            </w:tcBorders>
          </w:tcPr>
          <w:p w14:paraId="1C2772FA" w14:textId="77777777" w:rsidR="00565A38" w:rsidRDefault="00D02C3E">
            <w:pPr>
              <w:spacing w:line="0" w:lineRule="atLeast"/>
              <w:jc w:val="center"/>
              <w:rPr>
                <w:rFonts w:ascii="宋体" w:hAnsi="宋体" w:cs="宋体"/>
                <w:szCs w:val="21"/>
              </w:rPr>
            </w:pPr>
            <w:r>
              <w:rPr>
                <w:rFonts w:ascii="宋体" w:hAnsi="宋体" w:cs="宋体" w:hint="eastAsia"/>
                <w:szCs w:val="21"/>
              </w:rPr>
              <w:t>对照组</w:t>
            </w:r>
          </w:p>
        </w:tc>
        <w:tc>
          <w:tcPr>
            <w:tcW w:w="709" w:type="dxa"/>
            <w:tcBorders>
              <w:top w:val="nil"/>
              <w:left w:val="nil"/>
              <w:bottom w:val="nil"/>
              <w:right w:val="nil"/>
            </w:tcBorders>
          </w:tcPr>
          <w:p w14:paraId="1C2772FB" w14:textId="77777777" w:rsidR="00565A38" w:rsidRDefault="00D02C3E">
            <w:pPr>
              <w:spacing w:line="0" w:lineRule="atLeast"/>
              <w:jc w:val="center"/>
              <w:rPr>
                <w:rFonts w:ascii="宋体" w:hAnsi="宋体" w:cs="宋体"/>
                <w:szCs w:val="21"/>
              </w:rPr>
            </w:pPr>
            <w:r>
              <w:rPr>
                <w:rFonts w:ascii="宋体" w:hAnsi="宋体" w:cs="宋体" w:hint="eastAsia"/>
                <w:szCs w:val="21"/>
              </w:rPr>
              <w:t>58</w:t>
            </w:r>
          </w:p>
        </w:tc>
        <w:tc>
          <w:tcPr>
            <w:tcW w:w="1276" w:type="dxa"/>
            <w:tcBorders>
              <w:top w:val="nil"/>
              <w:left w:val="nil"/>
              <w:bottom w:val="nil"/>
              <w:right w:val="nil"/>
            </w:tcBorders>
          </w:tcPr>
          <w:p w14:paraId="1C2772FC" w14:textId="77777777" w:rsidR="00565A38" w:rsidRDefault="00D02C3E">
            <w:pPr>
              <w:spacing w:line="0" w:lineRule="atLeast"/>
              <w:jc w:val="center"/>
              <w:rPr>
                <w:rFonts w:ascii="宋体" w:hAnsi="宋体" w:cs="宋体"/>
                <w:szCs w:val="21"/>
              </w:rPr>
            </w:pPr>
            <w:r>
              <w:rPr>
                <w:rFonts w:ascii="宋体" w:hAnsi="宋体" w:cs="宋体" w:hint="eastAsia"/>
                <w:szCs w:val="21"/>
              </w:rPr>
              <w:t>13(22.41)</w:t>
            </w:r>
          </w:p>
        </w:tc>
        <w:tc>
          <w:tcPr>
            <w:tcW w:w="1417" w:type="dxa"/>
            <w:tcBorders>
              <w:top w:val="nil"/>
              <w:left w:val="nil"/>
              <w:bottom w:val="nil"/>
              <w:right w:val="nil"/>
            </w:tcBorders>
          </w:tcPr>
          <w:p w14:paraId="1C2772FD" w14:textId="77777777" w:rsidR="00565A38" w:rsidRDefault="00D02C3E">
            <w:pPr>
              <w:spacing w:line="0" w:lineRule="atLeast"/>
              <w:jc w:val="center"/>
              <w:rPr>
                <w:rFonts w:ascii="宋体" w:hAnsi="宋体" w:cs="宋体"/>
                <w:szCs w:val="21"/>
              </w:rPr>
            </w:pPr>
            <w:r>
              <w:rPr>
                <w:rFonts w:ascii="宋体" w:hAnsi="宋体" w:cs="宋体" w:hint="eastAsia"/>
                <w:szCs w:val="21"/>
              </w:rPr>
              <w:t>16(27.59)</w:t>
            </w:r>
          </w:p>
        </w:tc>
        <w:tc>
          <w:tcPr>
            <w:tcW w:w="1276" w:type="dxa"/>
            <w:tcBorders>
              <w:top w:val="nil"/>
              <w:left w:val="nil"/>
              <w:bottom w:val="nil"/>
              <w:right w:val="nil"/>
            </w:tcBorders>
          </w:tcPr>
          <w:p w14:paraId="1C2772FE" w14:textId="77777777" w:rsidR="00565A38" w:rsidRDefault="00D02C3E">
            <w:pPr>
              <w:spacing w:line="0" w:lineRule="atLeast"/>
              <w:jc w:val="center"/>
              <w:rPr>
                <w:rFonts w:ascii="宋体" w:hAnsi="宋体" w:cs="宋体"/>
                <w:szCs w:val="21"/>
              </w:rPr>
            </w:pPr>
            <w:r>
              <w:rPr>
                <w:rFonts w:ascii="宋体" w:hAnsi="宋体" w:cs="宋体" w:hint="eastAsia"/>
                <w:szCs w:val="21"/>
              </w:rPr>
              <w:t>15(25.86)</w:t>
            </w:r>
          </w:p>
        </w:tc>
        <w:tc>
          <w:tcPr>
            <w:tcW w:w="1417" w:type="dxa"/>
            <w:tcBorders>
              <w:top w:val="nil"/>
              <w:left w:val="nil"/>
              <w:bottom w:val="nil"/>
              <w:right w:val="nil"/>
            </w:tcBorders>
          </w:tcPr>
          <w:p w14:paraId="1C2772FF" w14:textId="77777777" w:rsidR="00565A38" w:rsidRDefault="00D02C3E">
            <w:pPr>
              <w:spacing w:line="0" w:lineRule="atLeast"/>
              <w:jc w:val="center"/>
              <w:rPr>
                <w:rFonts w:ascii="宋体" w:hAnsi="宋体" w:cs="宋体"/>
                <w:szCs w:val="21"/>
              </w:rPr>
            </w:pPr>
            <w:r>
              <w:rPr>
                <w:rFonts w:ascii="宋体" w:hAnsi="宋体" w:cs="宋体" w:hint="eastAsia"/>
                <w:szCs w:val="21"/>
              </w:rPr>
              <w:t>30(51.72)</w:t>
            </w:r>
          </w:p>
        </w:tc>
      </w:tr>
      <w:tr w:rsidR="00565A38" w14:paraId="1C277307" w14:textId="77777777" w:rsidTr="00C03EF8">
        <w:tc>
          <w:tcPr>
            <w:tcW w:w="1276" w:type="dxa"/>
            <w:tcBorders>
              <w:top w:val="nil"/>
              <w:left w:val="nil"/>
              <w:bottom w:val="nil"/>
              <w:right w:val="nil"/>
            </w:tcBorders>
          </w:tcPr>
          <w:p w14:paraId="1C277301" w14:textId="77777777" w:rsidR="00565A38" w:rsidRDefault="00D02C3E">
            <w:pPr>
              <w:spacing w:line="0" w:lineRule="atLeast"/>
              <w:jc w:val="center"/>
              <w:rPr>
                <w:rFonts w:ascii="宋体" w:hAnsi="宋体" w:cs="宋体"/>
                <w:szCs w:val="21"/>
              </w:rPr>
            </w:pPr>
            <w:r>
              <w:rPr>
                <w:rFonts w:ascii="宋体" w:hAnsi="宋体" w:cs="宋体" w:hint="eastAsia"/>
                <w:i/>
                <w:iCs/>
                <w:szCs w:val="21"/>
              </w:rPr>
              <w:t>χ</w:t>
            </w:r>
            <w:r>
              <w:rPr>
                <w:rFonts w:ascii="宋体" w:hAnsi="宋体" w:cs="宋体" w:hint="eastAsia"/>
                <w:i/>
                <w:iCs/>
                <w:szCs w:val="21"/>
                <w:vertAlign w:val="superscript"/>
              </w:rPr>
              <w:t>2</w:t>
            </w:r>
          </w:p>
        </w:tc>
        <w:tc>
          <w:tcPr>
            <w:tcW w:w="709" w:type="dxa"/>
            <w:tcBorders>
              <w:top w:val="nil"/>
              <w:left w:val="nil"/>
              <w:bottom w:val="nil"/>
              <w:right w:val="nil"/>
            </w:tcBorders>
          </w:tcPr>
          <w:p w14:paraId="1C277302" w14:textId="77777777" w:rsidR="00565A38" w:rsidRDefault="00565A38">
            <w:pPr>
              <w:spacing w:line="0" w:lineRule="atLeast"/>
              <w:jc w:val="center"/>
              <w:rPr>
                <w:rFonts w:ascii="宋体" w:hAnsi="宋体" w:cs="宋体"/>
                <w:szCs w:val="21"/>
              </w:rPr>
            </w:pPr>
          </w:p>
        </w:tc>
        <w:tc>
          <w:tcPr>
            <w:tcW w:w="1276" w:type="dxa"/>
            <w:tcBorders>
              <w:top w:val="nil"/>
              <w:left w:val="nil"/>
              <w:bottom w:val="nil"/>
              <w:right w:val="nil"/>
            </w:tcBorders>
          </w:tcPr>
          <w:p w14:paraId="1C277303" w14:textId="77777777" w:rsidR="00565A38" w:rsidRDefault="00D02C3E">
            <w:pPr>
              <w:spacing w:line="0" w:lineRule="atLeast"/>
              <w:jc w:val="center"/>
              <w:rPr>
                <w:rFonts w:ascii="宋体" w:hAnsi="宋体" w:cs="宋体"/>
                <w:szCs w:val="21"/>
              </w:rPr>
            </w:pPr>
            <w:r>
              <w:rPr>
                <w:rFonts w:ascii="宋体" w:hAnsi="宋体" w:cs="宋体" w:hint="eastAsia"/>
                <w:szCs w:val="21"/>
              </w:rPr>
              <w:t>7.250</w:t>
            </w:r>
          </w:p>
        </w:tc>
        <w:tc>
          <w:tcPr>
            <w:tcW w:w="1417" w:type="dxa"/>
            <w:tcBorders>
              <w:top w:val="nil"/>
              <w:left w:val="nil"/>
              <w:bottom w:val="nil"/>
              <w:right w:val="nil"/>
            </w:tcBorders>
          </w:tcPr>
          <w:p w14:paraId="1C277304" w14:textId="77777777" w:rsidR="00565A38" w:rsidRDefault="00D02C3E">
            <w:pPr>
              <w:spacing w:line="0" w:lineRule="atLeast"/>
              <w:jc w:val="center"/>
              <w:rPr>
                <w:rFonts w:ascii="宋体" w:hAnsi="宋体" w:cs="宋体"/>
                <w:szCs w:val="21"/>
              </w:rPr>
            </w:pPr>
            <w:r>
              <w:rPr>
                <w:rFonts w:ascii="宋体" w:hAnsi="宋体" w:cs="宋体" w:hint="eastAsia"/>
                <w:szCs w:val="21"/>
              </w:rPr>
              <w:t>5.609</w:t>
            </w:r>
          </w:p>
        </w:tc>
        <w:tc>
          <w:tcPr>
            <w:tcW w:w="1276" w:type="dxa"/>
            <w:tcBorders>
              <w:top w:val="nil"/>
              <w:left w:val="nil"/>
              <w:bottom w:val="nil"/>
              <w:right w:val="nil"/>
            </w:tcBorders>
          </w:tcPr>
          <w:p w14:paraId="1C277305" w14:textId="77777777" w:rsidR="00565A38" w:rsidRDefault="00D02C3E">
            <w:pPr>
              <w:spacing w:line="0" w:lineRule="atLeast"/>
              <w:jc w:val="center"/>
              <w:rPr>
                <w:rFonts w:ascii="宋体" w:hAnsi="宋体" w:cs="宋体"/>
                <w:szCs w:val="21"/>
              </w:rPr>
            </w:pPr>
            <w:r>
              <w:rPr>
                <w:rFonts w:ascii="宋体" w:hAnsi="宋体" w:cs="宋体" w:hint="eastAsia"/>
                <w:szCs w:val="21"/>
              </w:rPr>
              <w:t>6.042</w:t>
            </w:r>
          </w:p>
        </w:tc>
        <w:tc>
          <w:tcPr>
            <w:tcW w:w="1417" w:type="dxa"/>
            <w:tcBorders>
              <w:top w:val="nil"/>
              <w:left w:val="nil"/>
              <w:bottom w:val="nil"/>
              <w:right w:val="nil"/>
            </w:tcBorders>
          </w:tcPr>
          <w:p w14:paraId="1C277306" w14:textId="77777777" w:rsidR="00565A38" w:rsidRDefault="00D02C3E">
            <w:pPr>
              <w:spacing w:line="0" w:lineRule="atLeast"/>
              <w:jc w:val="center"/>
              <w:rPr>
                <w:rFonts w:ascii="宋体" w:hAnsi="宋体" w:cs="宋体"/>
                <w:szCs w:val="21"/>
              </w:rPr>
            </w:pPr>
            <w:r>
              <w:rPr>
                <w:rFonts w:ascii="宋体" w:hAnsi="宋体" w:cs="宋体" w:hint="eastAsia"/>
                <w:szCs w:val="21"/>
              </w:rPr>
              <w:t>5.118</w:t>
            </w:r>
          </w:p>
        </w:tc>
      </w:tr>
      <w:tr w:rsidR="00565A38" w14:paraId="1C27730E" w14:textId="77777777" w:rsidTr="00C03EF8">
        <w:tc>
          <w:tcPr>
            <w:tcW w:w="1276" w:type="dxa"/>
            <w:tcBorders>
              <w:top w:val="nil"/>
              <w:left w:val="nil"/>
              <w:right w:val="nil"/>
            </w:tcBorders>
          </w:tcPr>
          <w:p w14:paraId="1C277308" w14:textId="77777777" w:rsidR="00565A38" w:rsidRPr="00AC37B0" w:rsidRDefault="00D02C3E">
            <w:pPr>
              <w:spacing w:line="0" w:lineRule="atLeast"/>
              <w:jc w:val="center"/>
              <w:rPr>
                <w:rFonts w:ascii="宋体" w:hAnsi="宋体" w:cs="宋体"/>
                <w:i/>
                <w:iCs/>
                <w:szCs w:val="21"/>
              </w:rPr>
            </w:pPr>
            <w:r w:rsidRPr="00AC37B0">
              <w:rPr>
                <w:rFonts w:hint="eastAsia"/>
                <w:i/>
                <w:iCs/>
              </w:rPr>
              <w:t>P</w:t>
            </w:r>
          </w:p>
        </w:tc>
        <w:tc>
          <w:tcPr>
            <w:tcW w:w="709" w:type="dxa"/>
            <w:tcBorders>
              <w:top w:val="nil"/>
              <w:left w:val="nil"/>
              <w:right w:val="nil"/>
            </w:tcBorders>
          </w:tcPr>
          <w:p w14:paraId="1C277309" w14:textId="77777777" w:rsidR="00565A38" w:rsidRDefault="00565A38">
            <w:pPr>
              <w:spacing w:line="0" w:lineRule="atLeast"/>
              <w:jc w:val="center"/>
              <w:rPr>
                <w:rFonts w:ascii="宋体" w:hAnsi="宋体" w:cs="宋体"/>
                <w:szCs w:val="21"/>
              </w:rPr>
            </w:pPr>
          </w:p>
        </w:tc>
        <w:tc>
          <w:tcPr>
            <w:tcW w:w="1276" w:type="dxa"/>
            <w:tcBorders>
              <w:top w:val="nil"/>
              <w:left w:val="nil"/>
              <w:right w:val="nil"/>
            </w:tcBorders>
          </w:tcPr>
          <w:p w14:paraId="1C27730A" w14:textId="77777777" w:rsidR="00565A38" w:rsidRDefault="00D02C3E">
            <w:pPr>
              <w:spacing w:line="0" w:lineRule="atLeast"/>
              <w:jc w:val="center"/>
              <w:rPr>
                <w:rFonts w:ascii="宋体" w:hAnsi="宋体" w:cs="宋体"/>
                <w:szCs w:val="21"/>
              </w:rPr>
            </w:pPr>
            <w:r>
              <w:rPr>
                <w:rFonts w:ascii="宋体" w:hAnsi="宋体" w:cs="宋体" w:hint="eastAsia"/>
                <w:szCs w:val="21"/>
              </w:rPr>
              <w:t>0.007</w:t>
            </w:r>
          </w:p>
        </w:tc>
        <w:tc>
          <w:tcPr>
            <w:tcW w:w="1417" w:type="dxa"/>
            <w:tcBorders>
              <w:top w:val="nil"/>
              <w:left w:val="nil"/>
              <w:right w:val="nil"/>
            </w:tcBorders>
          </w:tcPr>
          <w:p w14:paraId="1C27730B" w14:textId="77777777" w:rsidR="00565A38" w:rsidRDefault="00D02C3E">
            <w:pPr>
              <w:spacing w:line="0" w:lineRule="atLeast"/>
              <w:jc w:val="center"/>
              <w:rPr>
                <w:rFonts w:ascii="宋体" w:hAnsi="宋体" w:cs="宋体"/>
                <w:szCs w:val="21"/>
              </w:rPr>
            </w:pPr>
            <w:r>
              <w:rPr>
                <w:rFonts w:ascii="宋体" w:hAnsi="宋体" w:cs="宋体" w:hint="eastAsia"/>
                <w:szCs w:val="21"/>
              </w:rPr>
              <w:t>0.018</w:t>
            </w:r>
          </w:p>
        </w:tc>
        <w:tc>
          <w:tcPr>
            <w:tcW w:w="1276" w:type="dxa"/>
            <w:tcBorders>
              <w:top w:val="nil"/>
              <w:left w:val="nil"/>
              <w:right w:val="nil"/>
            </w:tcBorders>
          </w:tcPr>
          <w:p w14:paraId="1C27730C" w14:textId="77777777" w:rsidR="00565A38" w:rsidRDefault="00D02C3E">
            <w:pPr>
              <w:spacing w:line="0" w:lineRule="atLeast"/>
              <w:jc w:val="center"/>
              <w:rPr>
                <w:rFonts w:ascii="宋体" w:hAnsi="宋体" w:cs="宋体"/>
                <w:szCs w:val="21"/>
              </w:rPr>
            </w:pPr>
            <w:r>
              <w:rPr>
                <w:rFonts w:ascii="宋体" w:hAnsi="宋体" w:cs="宋体" w:hint="eastAsia"/>
                <w:szCs w:val="21"/>
              </w:rPr>
              <w:t>0.014</w:t>
            </w:r>
          </w:p>
        </w:tc>
        <w:tc>
          <w:tcPr>
            <w:tcW w:w="1417" w:type="dxa"/>
            <w:tcBorders>
              <w:top w:val="nil"/>
              <w:left w:val="nil"/>
              <w:right w:val="nil"/>
            </w:tcBorders>
          </w:tcPr>
          <w:p w14:paraId="1C27730D" w14:textId="77777777" w:rsidR="00565A38" w:rsidRDefault="00D02C3E">
            <w:pPr>
              <w:spacing w:line="0" w:lineRule="atLeast"/>
              <w:jc w:val="center"/>
              <w:rPr>
                <w:rFonts w:ascii="宋体" w:hAnsi="宋体" w:cs="宋体"/>
                <w:szCs w:val="21"/>
              </w:rPr>
            </w:pPr>
            <w:r>
              <w:rPr>
                <w:rFonts w:ascii="宋体" w:hAnsi="宋体" w:cs="宋体" w:hint="eastAsia"/>
                <w:szCs w:val="21"/>
              </w:rPr>
              <w:t>0.024</w:t>
            </w:r>
          </w:p>
        </w:tc>
      </w:tr>
    </w:tbl>
    <w:p w14:paraId="1C27730F" w14:textId="77777777" w:rsidR="00565A38" w:rsidRDefault="00D02C3E">
      <w:pPr>
        <w:spacing w:line="0" w:lineRule="atLeast"/>
        <w:rPr>
          <w:rFonts w:ascii="宋体" w:hAnsi="宋体" w:cs="宋体"/>
          <w:szCs w:val="21"/>
        </w:rPr>
      </w:pPr>
      <w:r>
        <w:rPr>
          <w:rFonts w:ascii="宋体" w:hAnsi="宋体" w:cs="宋体" w:hint="eastAsia"/>
          <w:szCs w:val="21"/>
        </w:rPr>
        <w:t>注：与治疗前比，</w:t>
      </w:r>
      <w:r>
        <w:rPr>
          <w:rFonts w:ascii="宋体" w:hAnsi="宋体" w:cs="宋体" w:hint="eastAsia"/>
          <w:i/>
          <w:iCs/>
          <w:szCs w:val="21"/>
        </w:rPr>
        <w:t>P</w:t>
      </w:r>
      <w:r>
        <w:rPr>
          <w:rFonts w:ascii="宋体" w:hAnsi="宋体" w:cs="宋体"/>
          <w:i/>
          <w:iCs/>
          <w:szCs w:val="21"/>
        </w:rPr>
        <w:t xml:space="preserve"> </w:t>
      </w:r>
      <w:r>
        <w:rPr>
          <w:rFonts w:ascii="宋体" w:hAnsi="宋体" w:cs="宋体" w:hint="eastAsia"/>
          <w:szCs w:val="21"/>
        </w:rPr>
        <w:t>＜ 0.05。</w:t>
      </w:r>
    </w:p>
    <w:p w14:paraId="1C277310" w14:textId="77777777" w:rsidR="00565A38" w:rsidRDefault="00565A38">
      <w:pPr>
        <w:spacing w:line="0" w:lineRule="atLeast"/>
        <w:rPr>
          <w:rFonts w:ascii="宋体" w:hAnsi="宋体" w:cs="宋体"/>
          <w:b/>
          <w:bCs/>
          <w:szCs w:val="21"/>
        </w:rPr>
      </w:pPr>
    </w:p>
    <w:p w14:paraId="1C277311" w14:textId="77777777" w:rsidR="00565A38" w:rsidRDefault="00D02C3E">
      <w:pPr>
        <w:spacing w:line="360" w:lineRule="auto"/>
        <w:rPr>
          <w:rFonts w:ascii="宋体" w:hAnsi="宋体" w:cs="宋体"/>
          <w:sz w:val="24"/>
          <w:szCs w:val="24"/>
        </w:rPr>
      </w:pPr>
      <w:r>
        <w:rPr>
          <w:rFonts w:ascii="宋体" w:hAnsi="宋体" w:cs="宋体" w:hint="eastAsia"/>
          <w:b/>
          <w:bCs/>
          <w:sz w:val="24"/>
          <w:szCs w:val="24"/>
        </w:rPr>
        <w:t xml:space="preserve">2.4 两组孕妇不良反应发生率对比 </w:t>
      </w:r>
      <w:r>
        <w:rPr>
          <w:rFonts w:ascii="宋体" w:hAnsi="宋体" w:cs="宋体" w:hint="eastAsia"/>
          <w:sz w:val="24"/>
          <w:szCs w:val="24"/>
        </w:rPr>
        <w:t>研究组不良反应发生率低于对照组，差异有统计学意义（</w:t>
      </w:r>
      <w:r>
        <w:rPr>
          <w:rFonts w:ascii="宋体" w:hAnsi="宋体" w:cs="宋体" w:hint="eastAsia"/>
          <w:i/>
          <w:iCs/>
          <w:sz w:val="24"/>
          <w:szCs w:val="24"/>
        </w:rPr>
        <w:t>P</w:t>
      </w:r>
      <w:r>
        <w:rPr>
          <w:rFonts w:ascii="宋体" w:hAnsi="宋体" w:cs="宋体" w:hint="eastAsia"/>
          <w:sz w:val="24"/>
          <w:szCs w:val="24"/>
        </w:rPr>
        <w:t>＜0.05），见表4。</w:t>
      </w:r>
    </w:p>
    <w:p w14:paraId="1C277312" w14:textId="77777777" w:rsidR="00565A38" w:rsidRDefault="00D02C3E">
      <w:pPr>
        <w:spacing w:line="0" w:lineRule="atLeast"/>
        <w:jc w:val="center"/>
        <w:rPr>
          <w:rFonts w:ascii="宋体" w:hAnsi="宋体" w:cs="宋体"/>
          <w:b/>
          <w:bCs/>
          <w:szCs w:val="21"/>
        </w:rPr>
      </w:pPr>
      <w:r>
        <w:rPr>
          <w:rFonts w:ascii="宋体" w:hAnsi="宋体" w:cs="宋体" w:hint="eastAsia"/>
          <w:b/>
          <w:bCs/>
          <w:szCs w:val="21"/>
        </w:rPr>
        <w:t>表4  两组孕妇不良反应发生率对比</w:t>
      </w:r>
      <w:r>
        <w:rPr>
          <w:rFonts w:ascii="宋体" w:hAnsi="宋体" w:cs="宋体" w:hint="eastAsia"/>
          <w:b/>
          <w:bCs/>
          <w:kern w:val="0"/>
          <w:szCs w:val="21"/>
        </w:rPr>
        <w:t>[例(%)]</w:t>
      </w:r>
    </w:p>
    <w:tbl>
      <w:tblPr>
        <w:tblStyle w:val="af"/>
        <w:tblW w:w="7886" w:type="dxa"/>
        <w:tblInd w:w="-108" w:type="dxa"/>
        <w:tblLayout w:type="fixed"/>
        <w:tblLook w:val="04A0" w:firstRow="1" w:lastRow="0" w:firstColumn="1" w:lastColumn="0" w:noHBand="0" w:noVBand="1"/>
      </w:tblPr>
      <w:tblGrid>
        <w:gridCol w:w="1026"/>
        <w:gridCol w:w="783"/>
        <w:gridCol w:w="1059"/>
        <w:gridCol w:w="1213"/>
        <w:gridCol w:w="1213"/>
        <w:gridCol w:w="1296"/>
        <w:gridCol w:w="1296"/>
      </w:tblGrid>
      <w:tr w:rsidR="00565A38" w14:paraId="1C27731A" w14:textId="77777777" w:rsidTr="00C03EF8">
        <w:tc>
          <w:tcPr>
            <w:tcW w:w="1026" w:type="dxa"/>
            <w:tcBorders>
              <w:left w:val="nil"/>
              <w:right w:val="nil"/>
            </w:tcBorders>
          </w:tcPr>
          <w:p w14:paraId="1C277313" w14:textId="77777777" w:rsidR="00565A38" w:rsidRDefault="00D02C3E">
            <w:pPr>
              <w:spacing w:line="0" w:lineRule="atLeast"/>
              <w:jc w:val="center"/>
              <w:rPr>
                <w:rFonts w:ascii="宋体" w:hAnsi="宋体" w:cs="宋体"/>
                <w:szCs w:val="21"/>
              </w:rPr>
            </w:pPr>
            <w:r>
              <w:rPr>
                <w:rFonts w:ascii="宋体" w:hAnsi="宋体" w:cs="宋体" w:hint="eastAsia"/>
                <w:szCs w:val="21"/>
              </w:rPr>
              <w:t>组别</w:t>
            </w:r>
          </w:p>
        </w:tc>
        <w:tc>
          <w:tcPr>
            <w:tcW w:w="783" w:type="dxa"/>
            <w:tcBorders>
              <w:left w:val="nil"/>
              <w:right w:val="nil"/>
            </w:tcBorders>
          </w:tcPr>
          <w:p w14:paraId="1C277314" w14:textId="7A2A1E90" w:rsidR="00565A38" w:rsidRPr="00C03EF8" w:rsidRDefault="00C03EF8">
            <w:pPr>
              <w:spacing w:line="0" w:lineRule="atLeast"/>
              <w:jc w:val="center"/>
              <w:rPr>
                <w:rFonts w:ascii="宋体" w:hAnsi="宋体" w:cs="宋体"/>
                <w:szCs w:val="21"/>
              </w:rPr>
            </w:pPr>
            <w:r w:rsidRPr="00C03EF8">
              <w:rPr>
                <w:rFonts w:ascii="宋体" w:eastAsia="宋体" w:hAnsi="宋体" w:cs="宋体" w:hint="eastAsia"/>
                <w:szCs w:val="21"/>
              </w:rPr>
              <w:t>例数</w:t>
            </w:r>
          </w:p>
        </w:tc>
        <w:tc>
          <w:tcPr>
            <w:tcW w:w="1059" w:type="dxa"/>
            <w:tcBorders>
              <w:left w:val="nil"/>
              <w:right w:val="nil"/>
            </w:tcBorders>
          </w:tcPr>
          <w:p w14:paraId="1C277315" w14:textId="77777777" w:rsidR="00565A38" w:rsidRDefault="00D02C3E">
            <w:pPr>
              <w:spacing w:line="0" w:lineRule="atLeast"/>
              <w:jc w:val="center"/>
              <w:rPr>
                <w:rFonts w:ascii="宋体" w:hAnsi="宋体" w:cs="宋体"/>
                <w:szCs w:val="21"/>
              </w:rPr>
            </w:pPr>
            <w:r>
              <w:rPr>
                <w:rFonts w:ascii="宋体" w:hAnsi="宋体" w:cs="宋体" w:hint="eastAsia"/>
                <w:szCs w:val="21"/>
              </w:rPr>
              <w:t>恶心</w:t>
            </w:r>
          </w:p>
        </w:tc>
        <w:tc>
          <w:tcPr>
            <w:tcW w:w="1213" w:type="dxa"/>
            <w:tcBorders>
              <w:left w:val="nil"/>
              <w:right w:val="nil"/>
            </w:tcBorders>
          </w:tcPr>
          <w:p w14:paraId="1C277316" w14:textId="77777777" w:rsidR="00565A38" w:rsidRDefault="00D02C3E">
            <w:pPr>
              <w:spacing w:line="0" w:lineRule="atLeast"/>
              <w:jc w:val="center"/>
              <w:rPr>
                <w:rFonts w:ascii="宋体" w:hAnsi="宋体" w:cs="宋体"/>
                <w:szCs w:val="21"/>
              </w:rPr>
            </w:pPr>
            <w:r>
              <w:rPr>
                <w:rFonts w:ascii="宋体" w:hAnsi="宋体" w:cs="宋体" w:hint="eastAsia"/>
                <w:szCs w:val="21"/>
              </w:rPr>
              <w:t>头痛</w:t>
            </w:r>
          </w:p>
        </w:tc>
        <w:tc>
          <w:tcPr>
            <w:tcW w:w="1213" w:type="dxa"/>
            <w:tcBorders>
              <w:left w:val="nil"/>
              <w:right w:val="nil"/>
            </w:tcBorders>
          </w:tcPr>
          <w:p w14:paraId="1C277317" w14:textId="77777777" w:rsidR="00565A38" w:rsidRDefault="00D02C3E">
            <w:pPr>
              <w:spacing w:line="0" w:lineRule="atLeast"/>
              <w:jc w:val="center"/>
              <w:rPr>
                <w:rFonts w:ascii="宋体" w:hAnsi="宋体" w:cs="宋体"/>
                <w:szCs w:val="21"/>
              </w:rPr>
            </w:pPr>
            <w:r>
              <w:rPr>
                <w:rFonts w:ascii="宋体" w:hAnsi="宋体" w:cs="宋体" w:hint="eastAsia"/>
                <w:szCs w:val="21"/>
              </w:rPr>
              <w:t>面色潮红</w:t>
            </w:r>
          </w:p>
        </w:tc>
        <w:tc>
          <w:tcPr>
            <w:tcW w:w="1296" w:type="dxa"/>
            <w:tcBorders>
              <w:left w:val="nil"/>
              <w:right w:val="nil"/>
            </w:tcBorders>
          </w:tcPr>
          <w:p w14:paraId="1C277318" w14:textId="77777777" w:rsidR="00565A38" w:rsidRDefault="00D02C3E">
            <w:pPr>
              <w:spacing w:line="0" w:lineRule="atLeast"/>
              <w:jc w:val="center"/>
              <w:rPr>
                <w:rFonts w:ascii="宋体" w:hAnsi="宋体" w:cs="宋体"/>
                <w:szCs w:val="21"/>
              </w:rPr>
            </w:pPr>
            <w:r>
              <w:rPr>
                <w:rFonts w:ascii="宋体" w:hAnsi="宋体" w:cs="宋体" w:hint="eastAsia"/>
                <w:szCs w:val="21"/>
              </w:rPr>
              <w:t>心动过速</w:t>
            </w:r>
          </w:p>
        </w:tc>
        <w:tc>
          <w:tcPr>
            <w:tcW w:w="1296" w:type="dxa"/>
            <w:tcBorders>
              <w:left w:val="nil"/>
              <w:right w:val="nil"/>
            </w:tcBorders>
          </w:tcPr>
          <w:p w14:paraId="1C277319" w14:textId="77777777" w:rsidR="00565A38" w:rsidRDefault="00D02C3E">
            <w:pPr>
              <w:spacing w:line="0" w:lineRule="atLeast"/>
              <w:jc w:val="center"/>
              <w:rPr>
                <w:rFonts w:ascii="宋体" w:hAnsi="宋体" w:cs="宋体"/>
                <w:szCs w:val="21"/>
              </w:rPr>
            </w:pPr>
            <w:r>
              <w:rPr>
                <w:rFonts w:ascii="宋体" w:hAnsi="宋体" w:cs="宋体" w:hint="eastAsia"/>
                <w:szCs w:val="21"/>
              </w:rPr>
              <w:t>总发生</w:t>
            </w:r>
          </w:p>
        </w:tc>
      </w:tr>
      <w:tr w:rsidR="00565A38" w14:paraId="1C277322" w14:textId="77777777" w:rsidTr="00C03EF8">
        <w:tc>
          <w:tcPr>
            <w:tcW w:w="1026" w:type="dxa"/>
            <w:tcBorders>
              <w:left w:val="nil"/>
              <w:bottom w:val="nil"/>
              <w:right w:val="nil"/>
            </w:tcBorders>
          </w:tcPr>
          <w:p w14:paraId="1C27731B" w14:textId="77777777" w:rsidR="00565A38" w:rsidRDefault="00D02C3E">
            <w:pPr>
              <w:spacing w:line="0" w:lineRule="atLeast"/>
              <w:jc w:val="center"/>
              <w:rPr>
                <w:rFonts w:ascii="宋体" w:hAnsi="宋体" w:cs="宋体"/>
                <w:szCs w:val="21"/>
              </w:rPr>
            </w:pPr>
            <w:r>
              <w:rPr>
                <w:rFonts w:ascii="宋体" w:hAnsi="宋体" w:cs="宋体" w:hint="eastAsia"/>
                <w:szCs w:val="21"/>
              </w:rPr>
              <w:t>研究组</w:t>
            </w:r>
          </w:p>
        </w:tc>
        <w:tc>
          <w:tcPr>
            <w:tcW w:w="783" w:type="dxa"/>
            <w:tcBorders>
              <w:left w:val="nil"/>
              <w:bottom w:val="nil"/>
              <w:right w:val="nil"/>
            </w:tcBorders>
          </w:tcPr>
          <w:p w14:paraId="1C27731C" w14:textId="77777777" w:rsidR="00565A38" w:rsidRDefault="00D02C3E">
            <w:pPr>
              <w:spacing w:line="0" w:lineRule="atLeast"/>
              <w:jc w:val="center"/>
              <w:rPr>
                <w:rFonts w:ascii="宋体" w:hAnsi="宋体" w:cs="宋体"/>
                <w:szCs w:val="21"/>
              </w:rPr>
            </w:pPr>
            <w:r>
              <w:rPr>
                <w:rFonts w:ascii="宋体" w:hAnsi="宋体" w:cs="宋体" w:hint="eastAsia"/>
                <w:szCs w:val="21"/>
              </w:rPr>
              <w:t>58</w:t>
            </w:r>
          </w:p>
        </w:tc>
        <w:tc>
          <w:tcPr>
            <w:tcW w:w="1059" w:type="dxa"/>
            <w:tcBorders>
              <w:left w:val="nil"/>
              <w:bottom w:val="nil"/>
              <w:right w:val="nil"/>
            </w:tcBorders>
          </w:tcPr>
          <w:p w14:paraId="1C27731D" w14:textId="77777777" w:rsidR="00565A38" w:rsidRDefault="00D02C3E">
            <w:pPr>
              <w:spacing w:line="0" w:lineRule="atLeast"/>
              <w:jc w:val="center"/>
              <w:rPr>
                <w:rFonts w:ascii="宋体" w:hAnsi="宋体" w:cs="宋体"/>
                <w:szCs w:val="21"/>
              </w:rPr>
            </w:pPr>
            <w:r>
              <w:rPr>
                <w:rFonts w:ascii="宋体" w:hAnsi="宋体" w:cs="宋体" w:hint="eastAsia"/>
                <w:szCs w:val="21"/>
              </w:rPr>
              <w:t>2(3.45)</w:t>
            </w:r>
          </w:p>
        </w:tc>
        <w:tc>
          <w:tcPr>
            <w:tcW w:w="1213" w:type="dxa"/>
            <w:tcBorders>
              <w:left w:val="nil"/>
              <w:bottom w:val="nil"/>
              <w:right w:val="nil"/>
            </w:tcBorders>
          </w:tcPr>
          <w:p w14:paraId="1C27731E" w14:textId="77777777" w:rsidR="00565A38" w:rsidRDefault="00D02C3E">
            <w:pPr>
              <w:spacing w:line="0" w:lineRule="atLeast"/>
              <w:jc w:val="center"/>
              <w:rPr>
                <w:rFonts w:ascii="宋体" w:hAnsi="宋体" w:cs="宋体"/>
                <w:szCs w:val="21"/>
              </w:rPr>
            </w:pPr>
            <w:r>
              <w:rPr>
                <w:rFonts w:ascii="宋体" w:hAnsi="宋体" w:cs="宋体" w:hint="eastAsia"/>
                <w:szCs w:val="21"/>
              </w:rPr>
              <w:t>4(6.90)</w:t>
            </w:r>
          </w:p>
        </w:tc>
        <w:tc>
          <w:tcPr>
            <w:tcW w:w="1213" w:type="dxa"/>
            <w:tcBorders>
              <w:left w:val="nil"/>
              <w:bottom w:val="nil"/>
              <w:right w:val="nil"/>
            </w:tcBorders>
          </w:tcPr>
          <w:p w14:paraId="1C27731F" w14:textId="77777777" w:rsidR="00565A38" w:rsidRDefault="00D02C3E">
            <w:pPr>
              <w:spacing w:line="0" w:lineRule="atLeast"/>
              <w:jc w:val="center"/>
              <w:rPr>
                <w:rFonts w:ascii="宋体" w:hAnsi="宋体" w:cs="宋体"/>
                <w:szCs w:val="21"/>
              </w:rPr>
            </w:pPr>
            <w:r>
              <w:rPr>
                <w:rFonts w:ascii="宋体" w:hAnsi="宋体" w:cs="宋体" w:hint="eastAsia"/>
                <w:szCs w:val="21"/>
              </w:rPr>
              <w:t>1(1.72)</w:t>
            </w:r>
          </w:p>
        </w:tc>
        <w:tc>
          <w:tcPr>
            <w:tcW w:w="1296" w:type="dxa"/>
            <w:tcBorders>
              <w:left w:val="nil"/>
              <w:bottom w:val="nil"/>
              <w:right w:val="nil"/>
            </w:tcBorders>
          </w:tcPr>
          <w:p w14:paraId="1C277320" w14:textId="77777777" w:rsidR="00565A38" w:rsidRDefault="00D02C3E">
            <w:pPr>
              <w:spacing w:line="0" w:lineRule="atLeast"/>
              <w:jc w:val="center"/>
              <w:rPr>
                <w:rFonts w:ascii="宋体" w:hAnsi="宋体" w:cs="宋体"/>
                <w:szCs w:val="21"/>
              </w:rPr>
            </w:pPr>
            <w:r>
              <w:rPr>
                <w:rFonts w:ascii="宋体" w:hAnsi="宋体" w:cs="宋体" w:hint="eastAsia"/>
                <w:szCs w:val="21"/>
              </w:rPr>
              <w:t>6(10.34)</w:t>
            </w:r>
          </w:p>
        </w:tc>
        <w:tc>
          <w:tcPr>
            <w:tcW w:w="1296" w:type="dxa"/>
            <w:tcBorders>
              <w:left w:val="nil"/>
              <w:bottom w:val="nil"/>
              <w:right w:val="nil"/>
            </w:tcBorders>
          </w:tcPr>
          <w:p w14:paraId="1C277321" w14:textId="77777777" w:rsidR="00565A38" w:rsidRDefault="00D02C3E">
            <w:pPr>
              <w:spacing w:line="0" w:lineRule="atLeast"/>
              <w:jc w:val="center"/>
              <w:rPr>
                <w:rFonts w:ascii="宋体" w:hAnsi="宋体" w:cs="宋体"/>
                <w:szCs w:val="21"/>
              </w:rPr>
            </w:pPr>
            <w:r>
              <w:rPr>
                <w:rFonts w:ascii="宋体" w:hAnsi="宋体" w:cs="宋体" w:hint="eastAsia"/>
                <w:szCs w:val="21"/>
              </w:rPr>
              <w:t>13(22.41)</w:t>
            </w:r>
          </w:p>
        </w:tc>
      </w:tr>
      <w:tr w:rsidR="00565A38" w14:paraId="1C27732A" w14:textId="77777777" w:rsidTr="00C03EF8">
        <w:tc>
          <w:tcPr>
            <w:tcW w:w="1026" w:type="dxa"/>
            <w:tcBorders>
              <w:top w:val="nil"/>
              <w:left w:val="nil"/>
              <w:bottom w:val="nil"/>
              <w:right w:val="nil"/>
            </w:tcBorders>
          </w:tcPr>
          <w:p w14:paraId="1C277323" w14:textId="77777777" w:rsidR="00565A38" w:rsidRDefault="00D02C3E">
            <w:pPr>
              <w:spacing w:line="0" w:lineRule="atLeast"/>
              <w:jc w:val="center"/>
              <w:rPr>
                <w:rFonts w:ascii="宋体" w:hAnsi="宋体" w:cs="宋体"/>
                <w:szCs w:val="21"/>
              </w:rPr>
            </w:pPr>
            <w:r>
              <w:rPr>
                <w:rFonts w:ascii="宋体" w:hAnsi="宋体" w:cs="宋体" w:hint="eastAsia"/>
                <w:szCs w:val="21"/>
              </w:rPr>
              <w:t>对照组</w:t>
            </w:r>
          </w:p>
        </w:tc>
        <w:tc>
          <w:tcPr>
            <w:tcW w:w="783" w:type="dxa"/>
            <w:tcBorders>
              <w:top w:val="nil"/>
              <w:left w:val="nil"/>
              <w:bottom w:val="nil"/>
              <w:right w:val="nil"/>
            </w:tcBorders>
          </w:tcPr>
          <w:p w14:paraId="1C277324" w14:textId="77777777" w:rsidR="00565A38" w:rsidRDefault="00D02C3E">
            <w:pPr>
              <w:spacing w:line="0" w:lineRule="atLeast"/>
              <w:jc w:val="center"/>
              <w:rPr>
                <w:rFonts w:ascii="宋体" w:hAnsi="宋体" w:cs="宋体"/>
                <w:szCs w:val="21"/>
              </w:rPr>
            </w:pPr>
            <w:r>
              <w:rPr>
                <w:rFonts w:ascii="宋体" w:hAnsi="宋体" w:cs="宋体" w:hint="eastAsia"/>
                <w:szCs w:val="21"/>
              </w:rPr>
              <w:t>58</w:t>
            </w:r>
          </w:p>
        </w:tc>
        <w:tc>
          <w:tcPr>
            <w:tcW w:w="1059" w:type="dxa"/>
            <w:tcBorders>
              <w:top w:val="nil"/>
              <w:left w:val="nil"/>
              <w:bottom w:val="nil"/>
              <w:right w:val="nil"/>
            </w:tcBorders>
          </w:tcPr>
          <w:p w14:paraId="1C277325" w14:textId="77777777" w:rsidR="00565A38" w:rsidRDefault="00D02C3E">
            <w:pPr>
              <w:spacing w:line="0" w:lineRule="atLeast"/>
              <w:jc w:val="center"/>
              <w:rPr>
                <w:rFonts w:ascii="宋体" w:hAnsi="宋体" w:cs="宋体"/>
                <w:szCs w:val="21"/>
              </w:rPr>
            </w:pPr>
            <w:r>
              <w:rPr>
                <w:rFonts w:ascii="宋体" w:hAnsi="宋体" w:cs="宋体" w:hint="eastAsia"/>
                <w:szCs w:val="21"/>
              </w:rPr>
              <w:t>8(13.79)</w:t>
            </w:r>
          </w:p>
        </w:tc>
        <w:tc>
          <w:tcPr>
            <w:tcW w:w="1213" w:type="dxa"/>
            <w:tcBorders>
              <w:top w:val="nil"/>
              <w:left w:val="nil"/>
              <w:bottom w:val="nil"/>
              <w:right w:val="nil"/>
            </w:tcBorders>
          </w:tcPr>
          <w:p w14:paraId="1C277326" w14:textId="77777777" w:rsidR="00565A38" w:rsidRDefault="00D02C3E">
            <w:pPr>
              <w:spacing w:line="0" w:lineRule="atLeast"/>
              <w:jc w:val="center"/>
              <w:rPr>
                <w:rFonts w:ascii="宋体" w:hAnsi="宋体" w:cs="宋体"/>
                <w:szCs w:val="21"/>
              </w:rPr>
            </w:pPr>
            <w:r>
              <w:rPr>
                <w:rFonts w:ascii="宋体" w:hAnsi="宋体" w:cs="宋体" w:hint="eastAsia"/>
                <w:szCs w:val="21"/>
              </w:rPr>
              <w:t>7(12.07)</w:t>
            </w:r>
          </w:p>
        </w:tc>
        <w:tc>
          <w:tcPr>
            <w:tcW w:w="1213" w:type="dxa"/>
            <w:tcBorders>
              <w:top w:val="nil"/>
              <w:left w:val="nil"/>
              <w:bottom w:val="nil"/>
              <w:right w:val="nil"/>
            </w:tcBorders>
          </w:tcPr>
          <w:p w14:paraId="1C277327" w14:textId="77777777" w:rsidR="00565A38" w:rsidRDefault="00D02C3E">
            <w:pPr>
              <w:spacing w:line="0" w:lineRule="atLeast"/>
              <w:jc w:val="center"/>
              <w:rPr>
                <w:rFonts w:ascii="宋体" w:hAnsi="宋体" w:cs="宋体"/>
                <w:szCs w:val="21"/>
              </w:rPr>
            </w:pPr>
            <w:r>
              <w:rPr>
                <w:rFonts w:ascii="宋体" w:hAnsi="宋体" w:cs="宋体" w:hint="eastAsia"/>
                <w:szCs w:val="21"/>
              </w:rPr>
              <w:t>6(10.34)</w:t>
            </w:r>
          </w:p>
        </w:tc>
        <w:tc>
          <w:tcPr>
            <w:tcW w:w="1296" w:type="dxa"/>
            <w:tcBorders>
              <w:top w:val="nil"/>
              <w:left w:val="nil"/>
              <w:bottom w:val="nil"/>
              <w:right w:val="nil"/>
            </w:tcBorders>
          </w:tcPr>
          <w:p w14:paraId="1C277328" w14:textId="77777777" w:rsidR="00565A38" w:rsidRDefault="00D02C3E">
            <w:pPr>
              <w:spacing w:line="0" w:lineRule="atLeast"/>
              <w:jc w:val="center"/>
              <w:rPr>
                <w:rFonts w:ascii="宋体" w:hAnsi="宋体" w:cs="宋体"/>
                <w:szCs w:val="21"/>
              </w:rPr>
            </w:pPr>
            <w:r>
              <w:rPr>
                <w:rFonts w:ascii="宋体" w:hAnsi="宋体" w:cs="宋体" w:hint="eastAsia"/>
                <w:szCs w:val="21"/>
              </w:rPr>
              <w:t>11(18.97)</w:t>
            </w:r>
          </w:p>
        </w:tc>
        <w:tc>
          <w:tcPr>
            <w:tcW w:w="1296" w:type="dxa"/>
            <w:tcBorders>
              <w:top w:val="nil"/>
              <w:left w:val="nil"/>
              <w:bottom w:val="nil"/>
              <w:right w:val="nil"/>
            </w:tcBorders>
          </w:tcPr>
          <w:p w14:paraId="1C277329" w14:textId="77777777" w:rsidR="00565A38" w:rsidRDefault="00D02C3E">
            <w:pPr>
              <w:spacing w:line="0" w:lineRule="atLeast"/>
              <w:jc w:val="center"/>
              <w:rPr>
                <w:rFonts w:ascii="宋体" w:hAnsi="宋体" w:cs="宋体"/>
                <w:szCs w:val="21"/>
              </w:rPr>
            </w:pPr>
            <w:r>
              <w:rPr>
                <w:rFonts w:ascii="宋体" w:hAnsi="宋体" w:cs="宋体" w:hint="eastAsia"/>
                <w:szCs w:val="21"/>
              </w:rPr>
              <w:t>32(55.17)</w:t>
            </w:r>
          </w:p>
        </w:tc>
      </w:tr>
      <w:tr w:rsidR="00565A38" w14:paraId="1C277332" w14:textId="77777777" w:rsidTr="00C03EF8">
        <w:tc>
          <w:tcPr>
            <w:tcW w:w="1026" w:type="dxa"/>
            <w:tcBorders>
              <w:top w:val="nil"/>
              <w:left w:val="nil"/>
              <w:bottom w:val="nil"/>
              <w:right w:val="nil"/>
            </w:tcBorders>
          </w:tcPr>
          <w:p w14:paraId="1C27732B" w14:textId="6E08516D" w:rsidR="00565A38" w:rsidRDefault="00D02C3E">
            <w:pPr>
              <w:spacing w:line="0" w:lineRule="atLeast"/>
              <w:jc w:val="center"/>
              <w:rPr>
                <w:rFonts w:ascii="宋体" w:hAnsi="宋体" w:cs="宋体"/>
                <w:szCs w:val="21"/>
              </w:rPr>
            </w:pPr>
            <w:r>
              <w:rPr>
                <w:rFonts w:ascii="宋体" w:hAnsi="宋体" w:cs="宋体" w:hint="eastAsia"/>
                <w:i/>
                <w:iCs/>
                <w:szCs w:val="21"/>
              </w:rPr>
              <w:t>χ</w:t>
            </w:r>
            <w:r>
              <w:rPr>
                <w:rFonts w:ascii="宋体" w:hAnsi="宋体" w:cs="宋体" w:hint="eastAsia"/>
                <w:i/>
                <w:iCs/>
                <w:szCs w:val="21"/>
                <w:vertAlign w:val="superscript"/>
              </w:rPr>
              <w:t>2</w:t>
            </w:r>
            <w:r w:rsidR="00C03EF8" w:rsidRPr="00C03EF8">
              <w:rPr>
                <w:rFonts w:ascii="宋体" w:eastAsia="宋体" w:hAnsi="宋体" w:cs="宋体" w:hint="eastAsia"/>
                <w:szCs w:val="21"/>
              </w:rPr>
              <w:t>值</w:t>
            </w:r>
          </w:p>
        </w:tc>
        <w:tc>
          <w:tcPr>
            <w:tcW w:w="783" w:type="dxa"/>
            <w:tcBorders>
              <w:top w:val="nil"/>
              <w:left w:val="nil"/>
              <w:bottom w:val="nil"/>
              <w:right w:val="nil"/>
            </w:tcBorders>
          </w:tcPr>
          <w:p w14:paraId="1C27732C" w14:textId="77777777" w:rsidR="00565A38" w:rsidRDefault="00565A38">
            <w:pPr>
              <w:spacing w:line="0" w:lineRule="atLeast"/>
              <w:jc w:val="center"/>
              <w:rPr>
                <w:rFonts w:ascii="宋体" w:hAnsi="宋体" w:cs="宋体"/>
                <w:szCs w:val="21"/>
              </w:rPr>
            </w:pPr>
          </w:p>
        </w:tc>
        <w:tc>
          <w:tcPr>
            <w:tcW w:w="1059" w:type="dxa"/>
            <w:tcBorders>
              <w:top w:val="nil"/>
              <w:left w:val="nil"/>
              <w:bottom w:val="nil"/>
              <w:right w:val="nil"/>
            </w:tcBorders>
          </w:tcPr>
          <w:p w14:paraId="1C27732D" w14:textId="77777777" w:rsidR="00565A38" w:rsidRDefault="00565A38">
            <w:pPr>
              <w:spacing w:line="0" w:lineRule="atLeast"/>
              <w:jc w:val="center"/>
              <w:rPr>
                <w:rFonts w:ascii="宋体" w:hAnsi="宋体" w:cs="宋体"/>
                <w:szCs w:val="21"/>
              </w:rPr>
            </w:pPr>
          </w:p>
        </w:tc>
        <w:tc>
          <w:tcPr>
            <w:tcW w:w="1213" w:type="dxa"/>
            <w:tcBorders>
              <w:top w:val="nil"/>
              <w:left w:val="nil"/>
              <w:bottom w:val="nil"/>
              <w:right w:val="nil"/>
            </w:tcBorders>
          </w:tcPr>
          <w:p w14:paraId="1C27732E" w14:textId="77777777" w:rsidR="00565A38" w:rsidRDefault="00565A38">
            <w:pPr>
              <w:spacing w:line="0" w:lineRule="atLeast"/>
              <w:jc w:val="center"/>
              <w:rPr>
                <w:rFonts w:ascii="宋体" w:hAnsi="宋体" w:cs="宋体"/>
                <w:szCs w:val="21"/>
              </w:rPr>
            </w:pPr>
          </w:p>
        </w:tc>
        <w:tc>
          <w:tcPr>
            <w:tcW w:w="1213" w:type="dxa"/>
            <w:tcBorders>
              <w:top w:val="nil"/>
              <w:left w:val="nil"/>
              <w:bottom w:val="nil"/>
              <w:right w:val="nil"/>
            </w:tcBorders>
          </w:tcPr>
          <w:p w14:paraId="1C27732F" w14:textId="77777777" w:rsidR="00565A38" w:rsidRDefault="00565A38">
            <w:pPr>
              <w:spacing w:line="0" w:lineRule="atLeast"/>
              <w:jc w:val="center"/>
              <w:rPr>
                <w:rFonts w:ascii="宋体" w:hAnsi="宋体" w:cs="宋体"/>
                <w:szCs w:val="21"/>
              </w:rPr>
            </w:pPr>
          </w:p>
        </w:tc>
        <w:tc>
          <w:tcPr>
            <w:tcW w:w="1296" w:type="dxa"/>
            <w:tcBorders>
              <w:top w:val="nil"/>
              <w:left w:val="nil"/>
              <w:bottom w:val="nil"/>
              <w:right w:val="nil"/>
            </w:tcBorders>
          </w:tcPr>
          <w:p w14:paraId="1C277330" w14:textId="77777777" w:rsidR="00565A38" w:rsidRDefault="00565A38">
            <w:pPr>
              <w:spacing w:line="0" w:lineRule="atLeast"/>
              <w:jc w:val="center"/>
              <w:rPr>
                <w:rFonts w:ascii="宋体" w:hAnsi="宋体" w:cs="宋体"/>
                <w:szCs w:val="21"/>
              </w:rPr>
            </w:pPr>
          </w:p>
        </w:tc>
        <w:tc>
          <w:tcPr>
            <w:tcW w:w="1296" w:type="dxa"/>
            <w:tcBorders>
              <w:top w:val="nil"/>
              <w:left w:val="nil"/>
              <w:bottom w:val="nil"/>
              <w:right w:val="nil"/>
            </w:tcBorders>
          </w:tcPr>
          <w:p w14:paraId="1C277331" w14:textId="77777777" w:rsidR="00565A38" w:rsidRDefault="00D02C3E">
            <w:pPr>
              <w:spacing w:line="0" w:lineRule="atLeast"/>
              <w:jc w:val="center"/>
              <w:rPr>
                <w:rFonts w:ascii="宋体" w:hAnsi="宋体" w:cs="宋体"/>
                <w:szCs w:val="21"/>
              </w:rPr>
            </w:pPr>
            <w:r>
              <w:rPr>
                <w:rFonts w:ascii="宋体" w:hAnsi="宋体" w:cs="宋体" w:hint="eastAsia"/>
                <w:szCs w:val="21"/>
              </w:rPr>
              <w:t>13.107</w:t>
            </w:r>
          </w:p>
        </w:tc>
      </w:tr>
      <w:tr w:rsidR="00565A38" w14:paraId="1C27733A" w14:textId="77777777" w:rsidTr="00C03EF8">
        <w:tc>
          <w:tcPr>
            <w:tcW w:w="1026" w:type="dxa"/>
            <w:tcBorders>
              <w:top w:val="nil"/>
              <w:left w:val="nil"/>
              <w:right w:val="nil"/>
            </w:tcBorders>
          </w:tcPr>
          <w:p w14:paraId="1C277333" w14:textId="590FE4EB" w:rsidR="00565A38" w:rsidRPr="00AC37B0" w:rsidRDefault="00D02C3E">
            <w:pPr>
              <w:spacing w:line="0" w:lineRule="atLeast"/>
              <w:jc w:val="center"/>
              <w:rPr>
                <w:rFonts w:ascii="宋体" w:hAnsi="宋体" w:cs="宋体"/>
                <w:i/>
                <w:iCs/>
                <w:szCs w:val="21"/>
              </w:rPr>
            </w:pPr>
            <w:r w:rsidRPr="00AC37B0">
              <w:rPr>
                <w:rFonts w:hint="eastAsia"/>
                <w:i/>
                <w:iCs/>
              </w:rPr>
              <w:t>P</w:t>
            </w:r>
            <w:r w:rsidR="00C03EF8" w:rsidRPr="00C03EF8">
              <w:rPr>
                <w:rFonts w:ascii="宋体" w:eastAsia="宋体" w:hAnsi="宋体" w:cs="宋体" w:hint="eastAsia"/>
                <w:szCs w:val="21"/>
              </w:rPr>
              <w:t>值</w:t>
            </w:r>
          </w:p>
        </w:tc>
        <w:tc>
          <w:tcPr>
            <w:tcW w:w="783" w:type="dxa"/>
            <w:tcBorders>
              <w:top w:val="nil"/>
              <w:left w:val="nil"/>
              <w:right w:val="nil"/>
            </w:tcBorders>
          </w:tcPr>
          <w:p w14:paraId="1C277334" w14:textId="77777777" w:rsidR="00565A38" w:rsidRDefault="00565A38">
            <w:pPr>
              <w:spacing w:line="0" w:lineRule="atLeast"/>
              <w:jc w:val="center"/>
              <w:rPr>
                <w:rFonts w:ascii="宋体" w:hAnsi="宋体" w:cs="宋体"/>
                <w:szCs w:val="21"/>
              </w:rPr>
            </w:pPr>
          </w:p>
        </w:tc>
        <w:tc>
          <w:tcPr>
            <w:tcW w:w="1059" w:type="dxa"/>
            <w:tcBorders>
              <w:top w:val="nil"/>
              <w:left w:val="nil"/>
              <w:right w:val="nil"/>
            </w:tcBorders>
          </w:tcPr>
          <w:p w14:paraId="1C277335" w14:textId="77777777" w:rsidR="00565A38" w:rsidRDefault="00565A38">
            <w:pPr>
              <w:spacing w:line="0" w:lineRule="atLeast"/>
              <w:jc w:val="center"/>
              <w:rPr>
                <w:rFonts w:ascii="宋体" w:hAnsi="宋体" w:cs="宋体"/>
                <w:szCs w:val="21"/>
              </w:rPr>
            </w:pPr>
          </w:p>
        </w:tc>
        <w:tc>
          <w:tcPr>
            <w:tcW w:w="1213" w:type="dxa"/>
            <w:tcBorders>
              <w:top w:val="nil"/>
              <w:left w:val="nil"/>
              <w:right w:val="nil"/>
            </w:tcBorders>
          </w:tcPr>
          <w:p w14:paraId="1C277336" w14:textId="77777777" w:rsidR="00565A38" w:rsidRDefault="00565A38">
            <w:pPr>
              <w:spacing w:line="0" w:lineRule="atLeast"/>
              <w:jc w:val="center"/>
              <w:rPr>
                <w:rFonts w:ascii="宋体" w:hAnsi="宋体" w:cs="宋体"/>
                <w:szCs w:val="21"/>
              </w:rPr>
            </w:pPr>
          </w:p>
        </w:tc>
        <w:tc>
          <w:tcPr>
            <w:tcW w:w="1213" w:type="dxa"/>
            <w:tcBorders>
              <w:top w:val="nil"/>
              <w:left w:val="nil"/>
              <w:right w:val="nil"/>
            </w:tcBorders>
          </w:tcPr>
          <w:p w14:paraId="1C277337" w14:textId="77777777" w:rsidR="00565A38" w:rsidRDefault="00565A38">
            <w:pPr>
              <w:spacing w:line="0" w:lineRule="atLeast"/>
              <w:jc w:val="center"/>
              <w:rPr>
                <w:rFonts w:ascii="宋体" w:hAnsi="宋体" w:cs="宋体"/>
                <w:szCs w:val="21"/>
              </w:rPr>
            </w:pPr>
          </w:p>
        </w:tc>
        <w:tc>
          <w:tcPr>
            <w:tcW w:w="1296" w:type="dxa"/>
            <w:tcBorders>
              <w:top w:val="nil"/>
              <w:left w:val="nil"/>
              <w:right w:val="nil"/>
            </w:tcBorders>
          </w:tcPr>
          <w:p w14:paraId="1C277338" w14:textId="77777777" w:rsidR="00565A38" w:rsidRDefault="00565A38">
            <w:pPr>
              <w:spacing w:line="0" w:lineRule="atLeast"/>
              <w:jc w:val="center"/>
              <w:rPr>
                <w:rFonts w:ascii="宋体" w:hAnsi="宋体" w:cs="宋体"/>
                <w:szCs w:val="21"/>
              </w:rPr>
            </w:pPr>
          </w:p>
        </w:tc>
        <w:tc>
          <w:tcPr>
            <w:tcW w:w="1296" w:type="dxa"/>
            <w:tcBorders>
              <w:top w:val="nil"/>
              <w:left w:val="nil"/>
              <w:right w:val="nil"/>
            </w:tcBorders>
          </w:tcPr>
          <w:p w14:paraId="1C277339" w14:textId="77777777" w:rsidR="00565A38" w:rsidRDefault="00D02C3E">
            <w:pPr>
              <w:spacing w:line="0" w:lineRule="atLeast"/>
              <w:jc w:val="center"/>
              <w:rPr>
                <w:rFonts w:ascii="宋体" w:hAnsi="宋体" w:cs="宋体"/>
                <w:szCs w:val="21"/>
              </w:rPr>
            </w:pPr>
            <w:r>
              <w:rPr>
                <w:rFonts w:ascii="宋体" w:hAnsi="宋体" w:cs="宋体" w:hint="eastAsia"/>
                <w:szCs w:val="21"/>
              </w:rPr>
              <w:t>0.000</w:t>
            </w:r>
          </w:p>
        </w:tc>
      </w:tr>
    </w:tbl>
    <w:p w14:paraId="1C277342" w14:textId="77777777" w:rsidR="00565A38" w:rsidRDefault="00565A38">
      <w:pPr>
        <w:rPr>
          <w:color w:val="FF0000"/>
          <w:szCs w:val="21"/>
        </w:rPr>
      </w:pPr>
    </w:p>
    <w:p w14:paraId="1C277343" w14:textId="77777777" w:rsidR="00565A38" w:rsidRDefault="00D02C3E">
      <w:pPr>
        <w:spacing w:line="360" w:lineRule="auto"/>
        <w:rPr>
          <w:rFonts w:ascii="宋体" w:hAnsi="宋体" w:cs="宋体"/>
          <w:b/>
          <w:bCs/>
          <w:sz w:val="24"/>
          <w:szCs w:val="24"/>
        </w:rPr>
      </w:pPr>
      <w:r>
        <w:rPr>
          <w:rFonts w:ascii="宋体" w:hAnsi="宋体" w:cs="宋体" w:hint="eastAsia"/>
          <w:b/>
          <w:bCs/>
          <w:sz w:val="24"/>
          <w:szCs w:val="24"/>
        </w:rPr>
        <w:t>3 讨论</w:t>
      </w:r>
    </w:p>
    <w:p w14:paraId="1C277344" w14:textId="77777777" w:rsidR="00565A38" w:rsidRDefault="00D02C3E">
      <w:pPr>
        <w:spacing w:line="360" w:lineRule="auto"/>
        <w:ind w:firstLine="480"/>
        <w:rPr>
          <w:rFonts w:ascii="宋体" w:hAnsi="宋体" w:cs="宋体"/>
          <w:sz w:val="24"/>
          <w:szCs w:val="24"/>
        </w:rPr>
      </w:pPr>
      <w:r>
        <w:rPr>
          <w:rFonts w:ascii="宋体" w:hAnsi="宋体" w:cs="宋体" w:hint="eastAsia"/>
          <w:sz w:val="24"/>
          <w:szCs w:val="24"/>
        </w:rPr>
        <w:t>随着全面二孩政策的开放和人们的生育观念改变，高龄妊娠的比例近年来也呈现出了新的上升趋势</w:t>
      </w:r>
      <w:r>
        <w:rPr>
          <w:rFonts w:ascii="宋体" w:hAnsi="宋体" w:cs="宋体" w:hint="eastAsia"/>
          <w:sz w:val="24"/>
          <w:szCs w:val="24"/>
          <w:vertAlign w:val="superscript"/>
        </w:rPr>
        <w:t>[3]</w:t>
      </w:r>
      <w:r>
        <w:rPr>
          <w:rFonts w:ascii="宋体" w:hAnsi="宋体" w:cs="宋体" w:hint="eastAsia"/>
          <w:sz w:val="24"/>
          <w:szCs w:val="24"/>
        </w:rPr>
        <w:t>。先兆流产及先兆早产是常见的症状，有研究指出，高龄孕妇发生先兆流产的概率比适龄孕妇更多，妊娠22～28周时，胎儿周宫内多一天存活率就可增加3%，孕周超过30周后，新生儿的存活率高达90%，所以对先兆流产孕妇进行及时有效干预，对于提高胎儿存活率和改善母婴结局具有重要意义</w:t>
      </w:r>
      <w:r>
        <w:rPr>
          <w:rFonts w:ascii="宋体" w:hAnsi="宋体" w:cs="宋体" w:hint="eastAsia"/>
          <w:sz w:val="24"/>
          <w:szCs w:val="24"/>
          <w:vertAlign w:val="superscript"/>
        </w:rPr>
        <w:t>[4]</w:t>
      </w:r>
      <w:r>
        <w:rPr>
          <w:rFonts w:ascii="宋体" w:hAnsi="宋体" w:cs="宋体" w:hint="eastAsia"/>
          <w:sz w:val="24"/>
          <w:szCs w:val="24"/>
        </w:rPr>
        <w:t>。</w:t>
      </w:r>
    </w:p>
    <w:p w14:paraId="1C277345" w14:textId="77777777" w:rsidR="00565A38" w:rsidRDefault="00D02C3E">
      <w:pPr>
        <w:spacing w:line="360" w:lineRule="auto"/>
        <w:ind w:firstLine="480"/>
        <w:rPr>
          <w:rFonts w:ascii="宋体" w:hAnsi="宋体" w:cs="宋体"/>
          <w:sz w:val="24"/>
          <w:szCs w:val="24"/>
        </w:rPr>
      </w:pPr>
      <w:r>
        <w:rPr>
          <w:rFonts w:ascii="宋体" w:hAnsi="宋体" w:cs="宋体" w:hint="eastAsia"/>
          <w:sz w:val="24"/>
          <w:szCs w:val="24"/>
        </w:rPr>
        <w:lastRenderedPageBreak/>
        <w:t>宫缩抑制剂是先兆流产治疗临床常用干预药物，利托君是一种宫缩抑制剂，能促使子宫平滑肌细胞当中的钙离子浓度降低，由此控制住子宫平滑收缩情况</w:t>
      </w:r>
      <w:r>
        <w:rPr>
          <w:rFonts w:ascii="宋体" w:hAnsi="宋体" w:cs="宋体" w:hint="eastAsia"/>
          <w:sz w:val="24"/>
          <w:szCs w:val="24"/>
          <w:vertAlign w:val="superscript"/>
        </w:rPr>
        <w:t>[5]</w:t>
      </w:r>
      <w:r>
        <w:rPr>
          <w:rFonts w:ascii="宋体" w:hAnsi="宋体" w:cs="宋体" w:hint="eastAsia"/>
          <w:sz w:val="24"/>
          <w:szCs w:val="24"/>
        </w:rPr>
        <w:t>。但该药也存在一定不足，对β1受体有兴奋作用，容易引发胎儿心动过速和孕妇血管不良反应等不良反应，所以使用还存在一定的局限</w:t>
      </w:r>
      <w:r>
        <w:rPr>
          <w:rFonts w:ascii="宋体" w:hAnsi="宋体" w:cs="宋体" w:hint="eastAsia"/>
          <w:sz w:val="24"/>
          <w:szCs w:val="24"/>
          <w:vertAlign w:val="superscript"/>
        </w:rPr>
        <w:t>[6-7]</w:t>
      </w:r>
      <w:r>
        <w:rPr>
          <w:rFonts w:ascii="宋体" w:hAnsi="宋体" w:cs="宋体" w:hint="eastAsia"/>
          <w:sz w:val="24"/>
          <w:szCs w:val="24"/>
        </w:rPr>
        <w:t>。阿托西班属于特异性缩宫素受体拮抗剂的一种，其由缩宫素和抗利尿激素混合而成，对子宫有明显特异性，和利托君联合使用在发挥双重药效的同时还能显著减少不良反应，但因其售价相对比较高，给患者带来的经济负担比较大，所以临床推广也存在一定阻碍</w:t>
      </w:r>
      <w:r>
        <w:rPr>
          <w:rFonts w:ascii="宋体" w:hAnsi="宋体" w:cs="宋体" w:hint="eastAsia"/>
          <w:sz w:val="24"/>
          <w:szCs w:val="24"/>
          <w:vertAlign w:val="superscript"/>
        </w:rPr>
        <w:t>[8]</w:t>
      </w:r>
      <w:r>
        <w:rPr>
          <w:rFonts w:ascii="宋体" w:hAnsi="宋体" w:cs="宋体" w:hint="eastAsia"/>
          <w:sz w:val="24"/>
          <w:szCs w:val="24"/>
        </w:rPr>
        <w:t>。本研究结果数据证明采用阿托西班和利托君联合治疗高龄先兆流产可行性较高。</w:t>
      </w:r>
    </w:p>
    <w:p w14:paraId="1C277346" w14:textId="77777777" w:rsidR="00565A38" w:rsidRDefault="00D02C3E">
      <w:pPr>
        <w:spacing w:line="360" w:lineRule="auto"/>
        <w:ind w:firstLineChars="200" w:firstLine="480"/>
        <w:rPr>
          <w:rFonts w:ascii="宋体" w:hAnsi="宋体" w:cs="宋体"/>
          <w:sz w:val="24"/>
          <w:szCs w:val="24"/>
        </w:rPr>
      </w:pPr>
      <w:r>
        <w:rPr>
          <w:rFonts w:ascii="宋体" w:hAnsi="宋体" w:cs="宋体" w:hint="eastAsia"/>
          <w:sz w:val="24"/>
          <w:szCs w:val="24"/>
        </w:rPr>
        <w:t>综上，对高龄先兆流产者使用药物治疗时应权衡疗效利弊和患者经济条件，推荐在使用利托君无效的情况下加用阿托西班，以改善妊娠结局。</w:t>
      </w:r>
    </w:p>
    <w:p w14:paraId="1C277351" w14:textId="77777777" w:rsidR="00565A38" w:rsidRDefault="00565A38">
      <w:pPr>
        <w:spacing w:line="360" w:lineRule="auto"/>
        <w:rPr>
          <w:rFonts w:ascii="宋体" w:hAnsi="宋体" w:cs="宋体"/>
          <w:b/>
          <w:bCs/>
          <w:sz w:val="24"/>
          <w:szCs w:val="24"/>
        </w:rPr>
      </w:pPr>
    </w:p>
    <w:p w14:paraId="1C277352" w14:textId="77777777" w:rsidR="00565A38" w:rsidRDefault="00D02C3E">
      <w:pPr>
        <w:spacing w:line="360" w:lineRule="auto"/>
        <w:rPr>
          <w:rFonts w:ascii="宋体" w:hAnsi="宋体" w:cs="宋体"/>
          <w:b/>
          <w:bCs/>
          <w:sz w:val="24"/>
          <w:szCs w:val="24"/>
        </w:rPr>
      </w:pPr>
      <w:r>
        <w:rPr>
          <w:rFonts w:ascii="宋体" w:hAnsi="宋体" w:cs="宋体" w:hint="eastAsia"/>
          <w:b/>
          <w:bCs/>
          <w:sz w:val="24"/>
          <w:szCs w:val="24"/>
        </w:rPr>
        <w:t>参考文献</w:t>
      </w:r>
    </w:p>
    <w:p w14:paraId="1C277353" w14:textId="77777777" w:rsidR="00565A38" w:rsidRDefault="00D02C3E">
      <w:pPr>
        <w:spacing w:line="360" w:lineRule="auto"/>
        <w:rPr>
          <w:rFonts w:ascii="宋体" w:hAnsi="宋体" w:cs="宋体"/>
          <w:szCs w:val="21"/>
        </w:rPr>
      </w:pPr>
      <w:r>
        <w:rPr>
          <w:rFonts w:ascii="宋体" w:hAnsi="宋体" w:cs="宋体" w:hint="eastAsia"/>
          <w:szCs w:val="21"/>
        </w:rPr>
        <w:t>[1]黄沛嫔,吴佳佳.阿托西班联合盐酸利托君治疗晚期先兆流产及先兆早产的临床价值分析[J].临床医学工程,2020,27(3):313-314.</w:t>
      </w:r>
    </w:p>
    <w:p w14:paraId="1C277354" w14:textId="77777777" w:rsidR="00565A38" w:rsidRDefault="00D02C3E">
      <w:pPr>
        <w:spacing w:line="360" w:lineRule="auto"/>
        <w:rPr>
          <w:rFonts w:ascii="宋体" w:hAnsi="宋体" w:cs="宋体"/>
          <w:szCs w:val="21"/>
        </w:rPr>
      </w:pPr>
      <w:r>
        <w:rPr>
          <w:rFonts w:ascii="宋体" w:hAnsi="宋体" w:cs="宋体" w:hint="eastAsia"/>
          <w:szCs w:val="21"/>
        </w:rPr>
        <w:t>[2]张向阳,曾守纳.盐酸利托君联合阿托西班治疗先兆早产患者的临床疗效分析[J].中国现代药物应用,2020,14(11):173-175.</w:t>
      </w:r>
    </w:p>
    <w:p w14:paraId="1C277355" w14:textId="77777777" w:rsidR="00565A38" w:rsidRDefault="00D02C3E">
      <w:pPr>
        <w:spacing w:line="360" w:lineRule="auto"/>
        <w:rPr>
          <w:rFonts w:ascii="宋体" w:hAnsi="宋体" w:cs="宋体"/>
          <w:szCs w:val="21"/>
        </w:rPr>
      </w:pPr>
      <w:r>
        <w:rPr>
          <w:rFonts w:ascii="宋体" w:hAnsi="宋体" w:cs="宋体" w:hint="eastAsia"/>
          <w:szCs w:val="21"/>
        </w:rPr>
        <w:t>[3]黄诗华,张映辉,谭伟涛.阿托西班联合盐酸利托君治疗高龄晚期流产及先兆早产患者疗效分析[J].黑龙江医学,2019,43(2):142-144.</w:t>
      </w:r>
    </w:p>
    <w:p w14:paraId="1C277356" w14:textId="77777777" w:rsidR="00565A38" w:rsidRDefault="00D02C3E">
      <w:pPr>
        <w:spacing w:line="360" w:lineRule="auto"/>
        <w:rPr>
          <w:rFonts w:ascii="宋体" w:hAnsi="宋体" w:cs="宋体"/>
          <w:szCs w:val="21"/>
        </w:rPr>
      </w:pPr>
      <w:r>
        <w:rPr>
          <w:rFonts w:ascii="宋体" w:hAnsi="宋体" w:cs="宋体" w:hint="eastAsia"/>
          <w:szCs w:val="21"/>
        </w:rPr>
        <w:t>[4]刘润丽.阿托西班与利托君治疗高龄孕妇先兆早产的效果[J].中国现代医生,2019,57(19):76-78.</w:t>
      </w:r>
    </w:p>
    <w:p w14:paraId="1C277357" w14:textId="77777777" w:rsidR="00565A38" w:rsidRDefault="00D02C3E">
      <w:pPr>
        <w:spacing w:line="360" w:lineRule="auto"/>
        <w:rPr>
          <w:rFonts w:ascii="宋体" w:hAnsi="宋体" w:cs="宋体"/>
          <w:szCs w:val="21"/>
        </w:rPr>
      </w:pPr>
      <w:r>
        <w:rPr>
          <w:rFonts w:ascii="宋体" w:hAnsi="宋体" w:cs="宋体" w:hint="eastAsia"/>
          <w:szCs w:val="21"/>
        </w:rPr>
        <w:t>[5]梁劲文,白剑.利托君联合不同疗程阿托西班治疗先兆早产的临床疗效分析[J].中国实用医药,2019,14(29):100-101.</w:t>
      </w:r>
    </w:p>
    <w:p w14:paraId="1C277358" w14:textId="77777777" w:rsidR="00565A38" w:rsidRDefault="00D02C3E">
      <w:pPr>
        <w:spacing w:line="360" w:lineRule="auto"/>
        <w:rPr>
          <w:rFonts w:ascii="宋体" w:hAnsi="宋体" w:cs="宋体"/>
          <w:szCs w:val="21"/>
        </w:rPr>
      </w:pPr>
      <w:r>
        <w:rPr>
          <w:rFonts w:ascii="宋体" w:hAnsi="宋体" w:cs="宋体" w:hint="eastAsia"/>
          <w:szCs w:val="21"/>
        </w:rPr>
        <w:t>[6]吴锋清.综合分析阿托西班与利托君治疗高龄孕妇先兆早产临床疗效评价[J].中外医疗,2019,38(34):86-88.</w:t>
      </w:r>
    </w:p>
    <w:p w14:paraId="1C277359" w14:textId="77777777" w:rsidR="00565A38" w:rsidRDefault="00D02C3E">
      <w:pPr>
        <w:spacing w:line="360" w:lineRule="auto"/>
        <w:rPr>
          <w:rFonts w:ascii="宋体" w:hAnsi="宋体" w:cs="宋体"/>
          <w:szCs w:val="21"/>
        </w:rPr>
      </w:pPr>
      <w:r>
        <w:rPr>
          <w:rFonts w:ascii="宋体" w:hAnsi="宋体" w:cs="宋体" w:hint="eastAsia"/>
          <w:szCs w:val="21"/>
        </w:rPr>
        <w:t>[7]戴维平.阿托西班与利托君治疗高龄孕妇先兆早产的疗效及对围生儿结局的影响[J].北方药学,2019,16(11):120-121.</w:t>
      </w:r>
    </w:p>
    <w:p w14:paraId="1C27735A" w14:textId="77777777" w:rsidR="00565A38" w:rsidRDefault="00D02C3E">
      <w:pPr>
        <w:spacing w:line="360" w:lineRule="auto"/>
        <w:rPr>
          <w:rFonts w:ascii="宋体" w:hAnsi="宋体" w:cs="宋体"/>
          <w:szCs w:val="21"/>
        </w:rPr>
      </w:pPr>
      <w:r>
        <w:rPr>
          <w:rFonts w:ascii="宋体" w:hAnsi="宋体" w:cs="宋体" w:hint="eastAsia"/>
          <w:szCs w:val="21"/>
        </w:rPr>
        <w:t>[8]许思慧,甄曼华.阿托西班联合盐酸利托君在晚期先兆流产及先兆早产治疗中的效果分析[J].海峡药学,2017,29(5):142-143.</w:t>
      </w:r>
    </w:p>
    <w:p w14:paraId="1C27735B" w14:textId="77777777" w:rsidR="00565A38" w:rsidRDefault="00565A38">
      <w:pPr>
        <w:spacing w:line="360" w:lineRule="auto"/>
        <w:rPr>
          <w:rFonts w:ascii="宋体" w:hAnsi="宋体" w:cs="宋体"/>
          <w:szCs w:val="21"/>
        </w:rPr>
      </w:pPr>
    </w:p>
    <w:p w14:paraId="1C27735C" w14:textId="1E49FBB1" w:rsidR="00565A38" w:rsidRDefault="00D02C3E">
      <w:pPr>
        <w:spacing w:line="360" w:lineRule="auto"/>
        <w:rPr>
          <w:rFonts w:ascii="宋体" w:hAnsi="宋体" w:cs="宋体"/>
          <w:szCs w:val="21"/>
        </w:rPr>
      </w:pPr>
      <w:r>
        <w:rPr>
          <w:rFonts w:ascii="宋体" w:hAnsi="宋体" w:cs="宋体" w:hint="eastAsia"/>
          <w:b/>
          <w:bCs/>
          <w:szCs w:val="21"/>
        </w:rPr>
        <w:t>基金项目：</w:t>
      </w:r>
      <w:r>
        <w:rPr>
          <w:rFonts w:ascii="宋体" w:hAnsi="宋体" w:cs="宋体" w:hint="eastAsia"/>
          <w:szCs w:val="21"/>
        </w:rPr>
        <w:t>国家自然科学基金(xxxxxxxx)、浙江大学引进人才科研启动项目（xxxxxxxx）</w:t>
      </w:r>
    </w:p>
    <w:p w14:paraId="70494EF6" w14:textId="77777777" w:rsidR="003C0459" w:rsidRDefault="003C0459">
      <w:pPr>
        <w:spacing w:line="360" w:lineRule="auto"/>
        <w:rPr>
          <w:rFonts w:ascii="宋体" w:hAnsi="宋体" w:cs="宋体"/>
          <w:szCs w:val="21"/>
        </w:rPr>
      </w:pPr>
    </w:p>
    <w:p w14:paraId="1C27735D" w14:textId="04BB3BC4" w:rsidR="00565A38" w:rsidRPr="00C01BFD" w:rsidRDefault="00D02C3E">
      <w:pPr>
        <w:spacing w:line="0" w:lineRule="atLeast"/>
        <w:rPr>
          <w:rFonts w:ascii="宋体" w:hAnsi="宋体" w:cs="宋体"/>
          <w:szCs w:val="21"/>
        </w:rPr>
      </w:pPr>
      <w:r w:rsidRPr="00C01BFD">
        <w:rPr>
          <w:rFonts w:ascii="宋体" w:hAnsi="宋体" w:cs="宋体" w:hint="eastAsia"/>
          <w:b/>
          <w:bCs/>
          <w:szCs w:val="21"/>
        </w:rPr>
        <w:t>作者简介：</w:t>
      </w:r>
      <w:r w:rsidRPr="00C01BFD">
        <w:rPr>
          <w:rFonts w:ascii="宋体" w:hAnsi="宋体" w:cs="宋体" w:hint="eastAsia"/>
          <w:szCs w:val="21"/>
        </w:rPr>
        <w:t>刘德华，大学本科，主治医师，研究方向：孕期营养及妊娠期合并症</w:t>
      </w:r>
      <w:r w:rsidR="00935F6D">
        <w:rPr>
          <w:rFonts w:ascii="宋体" w:hAnsi="宋体" w:cs="宋体" w:hint="eastAsia"/>
          <w:szCs w:val="21"/>
        </w:rPr>
        <w:t>治疗</w:t>
      </w:r>
      <w:r w:rsidRPr="00C01BFD">
        <w:rPr>
          <w:rFonts w:ascii="宋体" w:hAnsi="宋体" w:cs="宋体" w:hint="eastAsia"/>
          <w:szCs w:val="21"/>
        </w:rPr>
        <w:t>。</w:t>
      </w:r>
    </w:p>
    <w:p w14:paraId="1C27735E" w14:textId="0F3839A5" w:rsidR="00565A38" w:rsidRDefault="00D02C3E">
      <w:pPr>
        <w:spacing w:line="0" w:lineRule="atLeast"/>
        <w:rPr>
          <w:rFonts w:ascii="宋体" w:hAnsi="宋体" w:cs="宋体"/>
          <w:szCs w:val="21"/>
        </w:rPr>
      </w:pPr>
      <w:r w:rsidRPr="00C01BFD">
        <w:rPr>
          <w:rFonts w:ascii="宋体" w:hAnsi="宋体" w:cs="宋体" w:hint="eastAsia"/>
          <w:b/>
          <w:bCs/>
          <w:szCs w:val="21"/>
        </w:rPr>
        <w:t>通信作者</w:t>
      </w:r>
      <w:r w:rsidR="00C01BFD" w:rsidRPr="00C01BFD">
        <w:rPr>
          <w:rFonts w:ascii="宋体" w:hAnsi="宋体" w:cs="宋体" w:hint="eastAsia"/>
          <w:b/>
          <w:bCs/>
          <w:szCs w:val="21"/>
        </w:rPr>
        <w:t>：</w:t>
      </w:r>
      <w:r w:rsidRPr="00C01BFD">
        <w:rPr>
          <w:rFonts w:ascii="宋体" w:hAnsi="宋体" w:cs="宋体" w:hint="eastAsia"/>
          <w:szCs w:val="21"/>
        </w:rPr>
        <w:t>李宗盛，大学本科，主治医师，研究方向：麻醉学，E-mail：</w:t>
      </w:r>
      <w:hyperlink r:id="rId24" w:history="1">
        <w:r w:rsidR="00C01BFD" w:rsidRPr="001D3405">
          <w:rPr>
            <w:rStyle w:val="af3"/>
            <w:rFonts w:ascii="宋体" w:hAnsi="宋体" w:cs="宋体" w:hint="eastAsia"/>
            <w:szCs w:val="21"/>
          </w:rPr>
          <w:t>li@</w:t>
        </w:r>
        <w:r w:rsidR="00C01BFD" w:rsidRPr="001D3405">
          <w:rPr>
            <w:rStyle w:val="af3"/>
            <w:rFonts w:ascii="宋体" w:hAnsi="宋体" w:cs="宋体"/>
            <w:szCs w:val="21"/>
          </w:rPr>
          <w:t>163</w:t>
        </w:r>
        <w:r w:rsidR="00C01BFD" w:rsidRPr="001D3405">
          <w:rPr>
            <w:rStyle w:val="af3"/>
            <w:rFonts w:ascii="宋体" w:hAnsi="宋体" w:cs="宋体" w:hint="eastAsia"/>
            <w:szCs w:val="21"/>
          </w:rPr>
          <w:t>.com</w:t>
        </w:r>
      </w:hyperlink>
      <w:r w:rsidRPr="00C01BFD">
        <w:rPr>
          <w:rFonts w:ascii="宋体" w:hAnsi="宋体" w:cs="宋体" w:hint="eastAsia"/>
          <w:szCs w:val="21"/>
        </w:rPr>
        <w:t>。</w:t>
      </w:r>
    </w:p>
    <w:p w14:paraId="7B0830F3" w14:textId="044ADB75" w:rsidR="00AC34C8" w:rsidRDefault="00AC34C8">
      <w:pPr>
        <w:spacing w:line="0" w:lineRule="atLeast"/>
        <w:rPr>
          <w:rFonts w:ascii="宋体" w:hAnsi="宋体" w:cs="宋体"/>
          <w:szCs w:val="21"/>
        </w:rPr>
      </w:pPr>
    </w:p>
    <w:p w14:paraId="62B4FE01" w14:textId="77777777" w:rsidR="00AC34C8" w:rsidRDefault="00AC34C8">
      <w:pPr>
        <w:spacing w:line="0" w:lineRule="atLeast"/>
        <w:rPr>
          <w:rFonts w:ascii="宋体" w:hAnsi="宋体" w:cs="宋体"/>
          <w:szCs w:val="21"/>
        </w:rPr>
      </w:pPr>
    </w:p>
    <w:p w14:paraId="02405E99" w14:textId="77777777" w:rsidR="00AC34C8" w:rsidRDefault="00AC34C8">
      <w:pPr>
        <w:spacing w:line="0" w:lineRule="atLeast"/>
        <w:rPr>
          <w:rFonts w:ascii="宋体" w:hAnsi="宋体" w:cs="宋体"/>
          <w:szCs w:val="21"/>
        </w:rPr>
      </w:pPr>
    </w:p>
    <w:p w14:paraId="46D1D0AD" w14:textId="54815FAD" w:rsidR="00AC34C8" w:rsidRPr="00AC34C8" w:rsidRDefault="00AC34C8">
      <w:pPr>
        <w:spacing w:line="0" w:lineRule="atLeast"/>
        <w:rPr>
          <w:rFonts w:ascii="宋体" w:hAnsi="宋体" w:cs="宋体"/>
          <w:color w:val="FF0000"/>
          <w:sz w:val="32"/>
          <w:szCs w:val="32"/>
        </w:rPr>
      </w:pPr>
      <w:r w:rsidRPr="00AC34C8">
        <w:rPr>
          <w:rFonts w:ascii="宋体" w:hAnsi="宋体" w:cs="宋体" w:hint="eastAsia"/>
          <w:color w:val="FF0000"/>
          <w:sz w:val="32"/>
          <w:szCs w:val="32"/>
        </w:rPr>
        <w:t>使用说明：</w:t>
      </w:r>
    </w:p>
    <w:p w14:paraId="4A3528E2" w14:textId="6B25EBB9" w:rsidR="00AC34C8" w:rsidRPr="00AC34C8" w:rsidRDefault="00AC34C8">
      <w:pPr>
        <w:spacing w:line="0" w:lineRule="atLeast"/>
        <w:rPr>
          <w:rFonts w:ascii="宋体" w:hAnsi="宋体" w:cs="宋体"/>
          <w:color w:val="FF0000"/>
          <w:sz w:val="32"/>
          <w:szCs w:val="32"/>
        </w:rPr>
      </w:pPr>
      <w:r w:rsidRPr="00AC34C8">
        <w:rPr>
          <w:rFonts w:ascii="宋体" w:hAnsi="宋体" w:cs="宋体" w:hint="eastAsia"/>
          <w:color w:val="FF0000"/>
          <w:sz w:val="32"/>
          <w:szCs w:val="32"/>
        </w:rPr>
        <w:t>请不要改动各主要元素的位置和格式规范。</w:t>
      </w:r>
    </w:p>
    <w:p w14:paraId="28D111BE" w14:textId="77E66F7F" w:rsidR="00AC34C8" w:rsidRDefault="00AC34C8">
      <w:pPr>
        <w:spacing w:line="0" w:lineRule="atLeast"/>
        <w:rPr>
          <w:rFonts w:ascii="宋体" w:hAnsi="宋体" w:cs="宋体"/>
          <w:color w:val="FF0000"/>
          <w:sz w:val="32"/>
          <w:szCs w:val="32"/>
        </w:rPr>
      </w:pPr>
      <w:r w:rsidRPr="00AC34C8">
        <w:rPr>
          <w:rFonts w:ascii="宋体" w:hAnsi="宋体" w:cs="宋体" w:hint="eastAsia"/>
          <w:color w:val="FF0000"/>
          <w:sz w:val="32"/>
          <w:szCs w:val="32"/>
        </w:rPr>
        <w:t>直接采用“纯文本”方式粘贴。</w:t>
      </w:r>
    </w:p>
    <w:p w14:paraId="5E5062C1" w14:textId="6E80EDCF" w:rsidR="00AC34C8" w:rsidRDefault="00AC34C8">
      <w:pPr>
        <w:spacing w:line="0" w:lineRule="atLeast"/>
        <w:rPr>
          <w:rFonts w:ascii="宋体" w:hAnsi="宋体" w:cs="宋体" w:hint="eastAsia"/>
          <w:color w:val="FF0000"/>
          <w:sz w:val="32"/>
          <w:szCs w:val="32"/>
        </w:rPr>
      </w:pPr>
      <w:r>
        <w:rPr>
          <w:rFonts w:ascii="宋体" w:hAnsi="宋体" w:cs="宋体" w:hint="eastAsia"/>
          <w:color w:val="FF0000"/>
          <w:sz w:val="32"/>
          <w:szCs w:val="32"/>
        </w:rPr>
        <w:t>规范的稿件格式，会大大节约您的投稿时间。</w:t>
      </w:r>
    </w:p>
    <w:p w14:paraId="29C2BF8F" w14:textId="190BE1E9" w:rsidR="00AC34C8" w:rsidRPr="00AC34C8" w:rsidRDefault="00AC34C8">
      <w:pPr>
        <w:spacing w:line="0" w:lineRule="atLeast"/>
        <w:rPr>
          <w:rFonts w:ascii="宋体" w:hAnsi="宋体" w:cs="宋体" w:hint="eastAsia"/>
          <w:color w:val="FF0000"/>
          <w:sz w:val="32"/>
          <w:szCs w:val="32"/>
        </w:rPr>
      </w:pPr>
      <w:r>
        <w:rPr>
          <w:rFonts w:ascii="宋体" w:hAnsi="宋体" w:cs="宋体" w:hint="eastAsia"/>
          <w:color w:val="FF0000"/>
          <w:sz w:val="32"/>
          <w:szCs w:val="32"/>
        </w:rPr>
        <w:t>祝投稿顺利。</w:t>
      </w:r>
    </w:p>
    <w:sectPr w:rsidR="00AC34C8" w:rsidRPr="00AC34C8">
      <w:footerReference w:type="first" r:id="rId25"/>
      <w:pgSz w:w="11906" w:h="16838"/>
      <w:pgMar w:top="1440" w:right="1800" w:bottom="1560" w:left="1800" w:header="851" w:footer="495"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C98F0" w14:textId="77777777" w:rsidR="00230D42" w:rsidRDefault="00230D42">
      <w:r>
        <w:separator/>
      </w:r>
    </w:p>
  </w:endnote>
  <w:endnote w:type="continuationSeparator" w:id="0">
    <w:p w14:paraId="1FA88590" w14:textId="77777777" w:rsidR="00230D42" w:rsidRDefault="00230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思源宋体">
    <w:panose1 w:val="02020400000000000000"/>
    <w:charset w:val="86"/>
    <w:family w:val="roman"/>
    <w:notTrueType/>
    <w:pitch w:val="variable"/>
    <w:sig w:usb0="30000287" w:usb1="2BDF3C10" w:usb2="00000016" w:usb3="00000000" w:csb0="002E0107" w:csb1="00000000"/>
  </w:font>
  <w:font w:name="楷体">
    <w:panose1 w:val="02010609060101010101"/>
    <w:charset w:val="86"/>
    <w:family w:val="modern"/>
    <w:pitch w:val="fixed"/>
    <w:sig w:usb0="800002BF" w:usb1="38CF7CFA" w:usb2="00000016" w:usb3="00000000" w:csb0="00040001" w:csb1="00000000"/>
  </w:font>
  <w:font w:name="EU-B1X">
    <w:altName w:val="宋体"/>
    <w:charset w:val="86"/>
    <w:family w:val="roman"/>
    <w:pitch w:val="default"/>
    <w:sig w:usb0="00000001" w:usb1="080E0000" w:usb2="00000000" w:usb3="00000000" w:csb0="00040000" w:csb1="00000000"/>
  </w:font>
  <w:font w:name="方正书宋简体">
    <w:altName w:val="宋体"/>
    <w:charset w:val="86"/>
    <w:family w:val="roman"/>
    <w:pitch w:val="default"/>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黑体.体">
    <w:altName w:val="微软雅黑"/>
    <w:charset w:val="86"/>
    <w:family w:val="swiss"/>
    <w:pitch w:val="default"/>
    <w:sig w:usb0="00000000" w:usb1="00000000" w:usb2="00000010" w:usb3="00000000" w:csb0="00040000" w:csb1="00000000"/>
  </w:font>
  <w:font w:name="楷体.体">
    <w:altName w:val="宋体"/>
    <w:charset w:val="86"/>
    <w:family w:val="roman"/>
    <w:pitch w:val="default"/>
    <w:sig w:usb0="00000000" w:usb1="00000000" w:usb2="00000010" w:usb3="00000000" w:csb0="00040000" w:csb1="00000000"/>
  </w:font>
  <w:font w:name="楷体f宋简体">
    <w:altName w:val="宋体"/>
    <w:charset w:val="86"/>
    <w:family w:val="roma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773BE" w14:textId="77777777" w:rsidR="00565A38" w:rsidRDefault="00565A38">
    <w:pPr>
      <w:widowControl/>
      <w:jc w:val="left"/>
      <w:rPr>
        <w:rFonts w:ascii="宋体" w:hAnsi="宋体" w:cs="宋体"/>
        <w:kern w:val="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462A9" w14:textId="77777777" w:rsidR="00230D42" w:rsidRDefault="00230D42">
      <w:r>
        <w:separator/>
      </w:r>
    </w:p>
  </w:footnote>
  <w:footnote w:type="continuationSeparator" w:id="0">
    <w:p w14:paraId="3284A037" w14:textId="77777777" w:rsidR="00230D42" w:rsidRDefault="00230D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7410"/>
    <w:multiLevelType w:val="multilevel"/>
    <w:tmpl w:val="03127410"/>
    <w:lvl w:ilvl="0">
      <w:start w:val="1"/>
      <w:numFmt w:val="decimal"/>
      <w:suff w:val="space"/>
      <w:lvlText w:val="%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9A778D3"/>
    <w:multiLevelType w:val="multilevel"/>
    <w:tmpl w:val="09A778D3"/>
    <w:lvl w:ilvl="0">
      <w:start w:val="1"/>
      <w:numFmt w:val="decimal"/>
      <w:suff w:val="space"/>
      <w:lvlText w:val="%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CF50FA6"/>
    <w:multiLevelType w:val="multilevel"/>
    <w:tmpl w:val="1CF50FA6"/>
    <w:lvl w:ilvl="0">
      <w:start w:val="1"/>
      <w:numFmt w:val="decimal"/>
      <w:suff w:val="space"/>
      <w:lvlText w:val="%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444836B0"/>
    <w:multiLevelType w:val="multilevel"/>
    <w:tmpl w:val="444836B0"/>
    <w:lvl w:ilvl="0">
      <w:start w:val="1"/>
      <w:numFmt w:val="decimal"/>
      <w:suff w:val="space"/>
      <w:lvlText w:val="%1."/>
      <w:lvlJc w:val="left"/>
      <w:pPr>
        <w:ind w:left="0" w:firstLine="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57546BEB"/>
    <w:multiLevelType w:val="multilevel"/>
    <w:tmpl w:val="57546BEB"/>
    <w:lvl w:ilvl="0">
      <w:start w:val="1"/>
      <w:numFmt w:val="decimal"/>
      <w:suff w:val="space"/>
      <w:lvlText w:val="%1."/>
      <w:lvlJc w:val="left"/>
      <w:pPr>
        <w:ind w:left="0" w:firstLine="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5A0A7E38"/>
    <w:multiLevelType w:val="multilevel"/>
    <w:tmpl w:val="57546BEB"/>
    <w:lvl w:ilvl="0">
      <w:start w:val="1"/>
      <w:numFmt w:val="decimal"/>
      <w:suff w:val="space"/>
      <w:lvlText w:val="%1."/>
      <w:lvlJc w:val="left"/>
      <w:pPr>
        <w:ind w:left="0" w:firstLine="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62121848"/>
    <w:multiLevelType w:val="multilevel"/>
    <w:tmpl w:val="62121848"/>
    <w:lvl w:ilvl="0">
      <w:start w:val="1"/>
      <w:numFmt w:val="decimal"/>
      <w:suff w:val="space"/>
      <w:lvlText w:val="%1."/>
      <w:lvlJc w:val="left"/>
      <w:pPr>
        <w:ind w:left="0" w:firstLine="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64AE45A6"/>
    <w:multiLevelType w:val="multilevel"/>
    <w:tmpl w:val="64AE45A6"/>
    <w:lvl w:ilvl="0">
      <w:start w:val="1"/>
      <w:numFmt w:val="decimal"/>
      <w:suff w:val="space"/>
      <w:lvlText w:val="%1."/>
      <w:lvlJc w:val="left"/>
      <w:pPr>
        <w:ind w:left="0" w:firstLine="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6A3D7F66"/>
    <w:multiLevelType w:val="multilevel"/>
    <w:tmpl w:val="6A3D7F66"/>
    <w:lvl w:ilvl="0">
      <w:start w:val="1"/>
      <w:numFmt w:val="decimal"/>
      <w:suff w:val="space"/>
      <w:lvlText w:val="%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8"/>
  </w:num>
  <w:num w:numId="3">
    <w:abstractNumId w:val="2"/>
  </w:num>
  <w:num w:numId="4">
    <w:abstractNumId w:val="1"/>
  </w:num>
  <w:num w:numId="5">
    <w:abstractNumId w:val="7"/>
  </w:num>
  <w:num w:numId="6">
    <w:abstractNumId w:val="3"/>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A1C"/>
    <w:rsid w:val="00004BA1"/>
    <w:rsid w:val="00005175"/>
    <w:rsid w:val="0000547A"/>
    <w:rsid w:val="00011004"/>
    <w:rsid w:val="0001643B"/>
    <w:rsid w:val="00022E84"/>
    <w:rsid w:val="000262B9"/>
    <w:rsid w:val="000333BF"/>
    <w:rsid w:val="00035408"/>
    <w:rsid w:val="00044052"/>
    <w:rsid w:val="0004423E"/>
    <w:rsid w:val="000540F0"/>
    <w:rsid w:val="000545EC"/>
    <w:rsid w:val="00055A09"/>
    <w:rsid w:val="00060749"/>
    <w:rsid w:val="00061C23"/>
    <w:rsid w:val="00062519"/>
    <w:rsid w:val="00065B56"/>
    <w:rsid w:val="00066105"/>
    <w:rsid w:val="000661F9"/>
    <w:rsid w:val="00067B7F"/>
    <w:rsid w:val="00070FFA"/>
    <w:rsid w:val="00073B86"/>
    <w:rsid w:val="00076568"/>
    <w:rsid w:val="0008007F"/>
    <w:rsid w:val="000811ED"/>
    <w:rsid w:val="00083FA2"/>
    <w:rsid w:val="00084741"/>
    <w:rsid w:val="00084F4E"/>
    <w:rsid w:val="00086E2D"/>
    <w:rsid w:val="000913F4"/>
    <w:rsid w:val="00095F7B"/>
    <w:rsid w:val="000A2266"/>
    <w:rsid w:val="000A52A2"/>
    <w:rsid w:val="000B0527"/>
    <w:rsid w:val="000B3C05"/>
    <w:rsid w:val="000B4053"/>
    <w:rsid w:val="000B506D"/>
    <w:rsid w:val="000B7703"/>
    <w:rsid w:val="000C472F"/>
    <w:rsid w:val="000C55D2"/>
    <w:rsid w:val="000C5FC1"/>
    <w:rsid w:val="000C68A9"/>
    <w:rsid w:val="000D4FB5"/>
    <w:rsid w:val="000E5A6D"/>
    <w:rsid w:val="000E6861"/>
    <w:rsid w:val="000E6C5A"/>
    <w:rsid w:val="000E6C61"/>
    <w:rsid w:val="000F1BE5"/>
    <w:rsid w:val="00100511"/>
    <w:rsid w:val="001119B3"/>
    <w:rsid w:val="00115354"/>
    <w:rsid w:val="00117D5A"/>
    <w:rsid w:val="0012152F"/>
    <w:rsid w:val="001217C5"/>
    <w:rsid w:val="00122D47"/>
    <w:rsid w:val="00123BD4"/>
    <w:rsid w:val="001256A6"/>
    <w:rsid w:val="00133673"/>
    <w:rsid w:val="001370D7"/>
    <w:rsid w:val="001404D1"/>
    <w:rsid w:val="00150EE3"/>
    <w:rsid w:val="0015261F"/>
    <w:rsid w:val="00160916"/>
    <w:rsid w:val="001668DB"/>
    <w:rsid w:val="001674B7"/>
    <w:rsid w:val="00167C47"/>
    <w:rsid w:val="001724F6"/>
    <w:rsid w:val="0017496C"/>
    <w:rsid w:val="001749A8"/>
    <w:rsid w:val="00177368"/>
    <w:rsid w:val="001808DA"/>
    <w:rsid w:val="001831E5"/>
    <w:rsid w:val="0018668C"/>
    <w:rsid w:val="00187B92"/>
    <w:rsid w:val="00190575"/>
    <w:rsid w:val="00192F49"/>
    <w:rsid w:val="001A1944"/>
    <w:rsid w:val="001A2E4C"/>
    <w:rsid w:val="001A50AA"/>
    <w:rsid w:val="001B1DAC"/>
    <w:rsid w:val="001B72E4"/>
    <w:rsid w:val="001C06EF"/>
    <w:rsid w:val="001C2243"/>
    <w:rsid w:val="001C32FE"/>
    <w:rsid w:val="001C391E"/>
    <w:rsid w:val="001D02B0"/>
    <w:rsid w:val="001D2F4A"/>
    <w:rsid w:val="001D339E"/>
    <w:rsid w:val="001E2BDD"/>
    <w:rsid w:val="001E7414"/>
    <w:rsid w:val="001E763C"/>
    <w:rsid w:val="001F4268"/>
    <w:rsid w:val="001F61CB"/>
    <w:rsid w:val="001F7479"/>
    <w:rsid w:val="001F7605"/>
    <w:rsid w:val="001F7800"/>
    <w:rsid w:val="002004D5"/>
    <w:rsid w:val="00202B66"/>
    <w:rsid w:val="002108AD"/>
    <w:rsid w:val="00210D1D"/>
    <w:rsid w:val="00211992"/>
    <w:rsid w:val="00213A45"/>
    <w:rsid w:val="0021757D"/>
    <w:rsid w:val="00224951"/>
    <w:rsid w:val="00230D42"/>
    <w:rsid w:val="002312F2"/>
    <w:rsid w:val="00231EA4"/>
    <w:rsid w:val="00234B98"/>
    <w:rsid w:val="0023576F"/>
    <w:rsid w:val="002411E0"/>
    <w:rsid w:val="00244CE7"/>
    <w:rsid w:val="002476B2"/>
    <w:rsid w:val="00247F7C"/>
    <w:rsid w:val="0025481A"/>
    <w:rsid w:val="00261F0B"/>
    <w:rsid w:val="0026720B"/>
    <w:rsid w:val="00277003"/>
    <w:rsid w:val="002845C3"/>
    <w:rsid w:val="002871F4"/>
    <w:rsid w:val="002872BB"/>
    <w:rsid w:val="0029530E"/>
    <w:rsid w:val="002A1CC6"/>
    <w:rsid w:val="002A402F"/>
    <w:rsid w:val="002A6D85"/>
    <w:rsid w:val="002A6FCF"/>
    <w:rsid w:val="002B0B4E"/>
    <w:rsid w:val="002B4535"/>
    <w:rsid w:val="002C1573"/>
    <w:rsid w:val="002C5A48"/>
    <w:rsid w:val="002D29E6"/>
    <w:rsid w:val="002D312C"/>
    <w:rsid w:val="002D41C8"/>
    <w:rsid w:val="002E4D70"/>
    <w:rsid w:val="002E5664"/>
    <w:rsid w:val="002E7750"/>
    <w:rsid w:val="002E7B78"/>
    <w:rsid w:val="002F08D1"/>
    <w:rsid w:val="002F1D37"/>
    <w:rsid w:val="002F35EE"/>
    <w:rsid w:val="003017E0"/>
    <w:rsid w:val="0030398B"/>
    <w:rsid w:val="00303EFC"/>
    <w:rsid w:val="0031164D"/>
    <w:rsid w:val="00311A98"/>
    <w:rsid w:val="00316BB7"/>
    <w:rsid w:val="00320965"/>
    <w:rsid w:val="00321C1B"/>
    <w:rsid w:val="003232B7"/>
    <w:rsid w:val="00323AD6"/>
    <w:rsid w:val="00323DC9"/>
    <w:rsid w:val="00331828"/>
    <w:rsid w:val="003341A5"/>
    <w:rsid w:val="00335FD7"/>
    <w:rsid w:val="003411C3"/>
    <w:rsid w:val="00341644"/>
    <w:rsid w:val="003444A0"/>
    <w:rsid w:val="00346B66"/>
    <w:rsid w:val="0035144B"/>
    <w:rsid w:val="003533BA"/>
    <w:rsid w:val="003552DA"/>
    <w:rsid w:val="00356083"/>
    <w:rsid w:val="00356E2D"/>
    <w:rsid w:val="0036066B"/>
    <w:rsid w:val="00361D3F"/>
    <w:rsid w:val="00366986"/>
    <w:rsid w:val="0037150E"/>
    <w:rsid w:val="00371EBA"/>
    <w:rsid w:val="003720EF"/>
    <w:rsid w:val="0037274E"/>
    <w:rsid w:val="00385053"/>
    <w:rsid w:val="00390250"/>
    <w:rsid w:val="0039058E"/>
    <w:rsid w:val="00392AC1"/>
    <w:rsid w:val="003974AE"/>
    <w:rsid w:val="003A688D"/>
    <w:rsid w:val="003B03C1"/>
    <w:rsid w:val="003B13DA"/>
    <w:rsid w:val="003B5CA3"/>
    <w:rsid w:val="003C0459"/>
    <w:rsid w:val="003C1C63"/>
    <w:rsid w:val="003C1DDB"/>
    <w:rsid w:val="003C3DAD"/>
    <w:rsid w:val="003D0036"/>
    <w:rsid w:val="003D1D7E"/>
    <w:rsid w:val="003D2037"/>
    <w:rsid w:val="003D3507"/>
    <w:rsid w:val="003D403C"/>
    <w:rsid w:val="003D44CE"/>
    <w:rsid w:val="003D73B8"/>
    <w:rsid w:val="003E1EFD"/>
    <w:rsid w:val="003E390C"/>
    <w:rsid w:val="003F1DC9"/>
    <w:rsid w:val="003F3AE6"/>
    <w:rsid w:val="003F3DED"/>
    <w:rsid w:val="003F4A15"/>
    <w:rsid w:val="004045D3"/>
    <w:rsid w:val="00404A80"/>
    <w:rsid w:val="004107D8"/>
    <w:rsid w:val="00413805"/>
    <w:rsid w:val="0042302B"/>
    <w:rsid w:val="00424E6E"/>
    <w:rsid w:val="0043171F"/>
    <w:rsid w:val="0043200C"/>
    <w:rsid w:val="00441BE4"/>
    <w:rsid w:val="00450015"/>
    <w:rsid w:val="00450B37"/>
    <w:rsid w:val="00451EE2"/>
    <w:rsid w:val="00454F35"/>
    <w:rsid w:val="00456FA1"/>
    <w:rsid w:val="004620F9"/>
    <w:rsid w:val="00464151"/>
    <w:rsid w:val="00466D30"/>
    <w:rsid w:val="0047128A"/>
    <w:rsid w:val="0047568F"/>
    <w:rsid w:val="00481376"/>
    <w:rsid w:val="004839CA"/>
    <w:rsid w:val="00485FDC"/>
    <w:rsid w:val="004872C6"/>
    <w:rsid w:val="00490F1A"/>
    <w:rsid w:val="0049426A"/>
    <w:rsid w:val="004A045A"/>
    <w:rsid w:val="004A4F0B"/>
    <w:rsid w:val="004A5DA0"/>
    <w:rsid w:val="004B0998"/>
    <w:rsid w:val="004C6C03"/>
    <w:rsid w:val="004D4B03"/>
    <w:rsid w:val="004E0E64"/>
    <w:rsid w:val="004E1F4C"/>
    <w:rsid w:val="004F3AC7"/>
    <w:rsid w:val="004F4916"/>
    <w:rsid w:val="004F7819"/>
    <w:rsid w:val="005004A8"/>
    <w:rsid w:val="00506AF7"/>
    <w:rsid w:val="005117D5"/>
    <w:rsid w:val="00511CD6"/>
    <w:rsid w:val="0051527D"/>
    <w:rsid w:val="00520CBE"/>
    <w:rsid w:val="005224BE"/>
    <w:rsid w:val="0052302A"/>
    <w:rsid w:val="005243A5"/>
    <w:rsid w:val="00535DAA"/>
    <w:rsid w:val="005406E0"/>
    <w:rsid w:val="0054467E"/>
    <w:rsid w:val="0054706C"/>
    <w:rsid w:val="00552ACE"/>
    <w:rsid w:val="00552E58"/>
    <w:rsid w:val="005535B3"/>
    <w:rsid w:val="00563937"/>
    <w:rsid w:val="00564264"/>
    <w:rsid w:val="00565A38"/>
    <w:rsid w:val="005736E6"/>
    <w:rsid w:val="00573E9E"/>
    <w:rsid w:val="00575E32"/>
    <w:rsid w:val="0057677C"/>
    <w:rsid w:val="00577173"/>
    <w:rsid w:val="00582D04"/>
    <w:rsid w:val="0059396F"/>
    <w:rsid w:val="00594529"/>
    <w:rsid w:val="00594BB3"/>
    <w:rsid w:val="00595F9B"/>
    <w:rsid w:val="005A1ACC"/>
    <w:rsid w:val="005A3E13"/>
    <w:rsid w:val="005A3E75"/>
    <w:rsid w:val="005A447B"/>
    <w:rsid w:val="005A453F"/>
    <w:rsid w:val="005A5DDB"/>
    <w:rsid w:val="005B1568"/>
    <w:rsid w:val="005B3B3F"/>
    <w:rsid w:val="005B49D1"/>
    <w:rsid w:val="005B4E8F"/>
    <w:rsid w:val="005B63A2"/>
    <w:rsid w:val="005C0C15"/>
    <w:rsid w:val="005C236E"/>
    <w:rsid w:val="005C3352"/>
    <w:rsid w:val="005C7A5B"/>
    <w:rsid w:val="005D6551"/>
    <w:rsid w:val="005F0997"/>
    <w:rsid w:val="005F3716"/>
    <w:rsid w:val="005F513E"/>
    <w:rsid w:val="00605ADF"/>
    <w:rsid w:val="00605BCB"/>
    <w:rsid w:val="0060690A"/>
    <w:rsid w:val="006075FF"/>
    <w:rsid w:val="00617638"/>
    <w:rsid w:val="0062410C"/>
    <w:rsid w:val="006364BF"/>
    <w:rsid w:val="00646196"/>
    <w:rsid w:val="0064720D"/>
    <w:rsid w:val="00647F09"/>
    <w:rsid w:val="00650BC7"/>
    <w:rsid w:val="00651DF4"/>
    <w:rsid w:val="00652A1C"/>
    <w:rsid w:val="00653A36"/>
    <w:rsid w:val="0065512F"/>
    <w:rsid w:val="0065704D"/>
    <w:rsid w:val="0066112B"/>
    <w:rsid w:val="00662DC0"/>
    <w:rsid w:val="00664B0C"/>
    <w:rsid w:val="0066778E"/>
    <w:rsid w:val="00671F0F"/>
    <w:rsid w:val="0067212C"/>
    <w:rsid w:val="00672E58"/>
    <w:rsid w:val="00675338"/>
    <w:rsid w:val="006761CD"/>
    <w:rsid w:val="00680BFB"/>
    <w:rsid w:val="00687AAF"/>
    <w:rsid w:val="00693528"/>
    <w:rsid w:val="006949E3"/>
    <w:rsid w:val="00694B34"/>
    <w:rsid w:val="006A7C65"/>
    <w:rsid w:val="006B01DE"/>
    <w:rsid w:val="006B1C2D"/>
    <w:rsid w:val="006B2738"/>
    <w:rsid w:val="006C324B"/>
    <w:rsid w:val="006C34A1"/>
    <w:rsid w:val="006C74A7"/>
    <w:rsid w:val="006D02E5"/>
    <w:rsid w:val="006D42A3"/>
    <w:rsid w:val="006E072D"/>
    <w:rsid w:val="006E209D"/>
    <w:rsid w:val="006E6A78"/>
    <w:rsid w:val="006F27E8"/>
    <w:rsid w:val="006F498E"/>
    <w:rsid w:val="006F544C"/>
    <w:rsid w:val="006F62E1"/>
    <w:rsid w:val="00701108"/>
    <w:rsid w:val="0070244F"/>
    <w:rsid w:val="007042A6"/>
    <w:rsid w:val="00706997"/>
    <w:rsid w:val="00710340"/>
    <w:rsid w:val="00713787"/>
    <w:rsid w:val="00716122"/>
    <w:rsid w:val="00722346"/>
    <w:rsid w:val="007233F2"/>
    <w:rsid w:val="00726F39"/>
    <w:rsid w:val="00727DE7"/>
    <w:rsid w:val="00730C08"/>
    <w:rsid w:val="00737587"/>
    <w:rsid w:val="00737999"/>
    <w:rsid w:val="00741FCE"/>
    <w:rsid w:val="0074272A"/>
    <w:rsid w:val="007455A0"/>
    <w:rsid w:val="00754A30"/>
    <w:rsid w:val="00756954"/>
    <w:rsid w:val="0075790C"/>
    <w:rsid w:val="00764726"/>
    <w:rsid w:val="0076759E"/>
    <w:rsid w:val="00767F3A"/>
    <w:rsid w:val="00772037"/>
    <w:rsid w:val="007746AF"/>
    <w:rsid w:val="00774CA1"/>
    <w:rsid w:val="00781C7D"/>
    <w:rsid w:val="00783BB4"/>
    <w:rsid w:val="00784AFA"/>
    <w:rsid w:val="00785951"/>
    <w:rsid w:val="00791158"/>
    <w:rsid w:val="00791DCD"/>
    <w:rsid w:val="00797547"/>
    <w:rsid w:val="007A0396"/>
    <w:rsid w:val="007A12FA"/>
    <w:rsid w:val="007A61FA"/>
    <w:rsid w:val="007A704A"/>
    <w:rsid w:val="007A7498"/>
    <w:rsid w:val="007B0542"/>
    <w:rsid w:val="007B2225"/>
    <w:rsid w:val="007B263E"/>
    <w:rsid w:val="007B6DFC"/>
    <w:rsid w:val="007C0758"/>
    <w:rsid w:val="007C2424"/>
    <w:rsid w:val="007D12A8"/>
    <w:rsid w:val="007D4207"/>
    <w:rsid w:val="007D5F60"/>
    <w:rsid w:val="007E2E7A"/>
    <w:rsid w:val="007E458E"/>
    <w:rsid w:val="007E57C6"/>
    <w:rsid w:val="007E5959"/>
    <w:rsid w:val="007F59E2"/>
    <w:rsid w:val="00802765"/>
    <w:rsid w:val="0081260F"/>
    <w:rsid w:val="00820BF2"/>
    <w:rsid w:val="00821E04"/>
    <w:rsid w:val="008227BB"/>
    <w:rsid w:val="00824500"/>
    <w:rsid w:val="008309C9"/>
    <w:rsid w:val="00833893"/>
    <w:rsid w:val="008355CE"/>
    <w:rsid w:val="00851924"/>
    <w:rsid w:val="008700E7"/>
    <w:rsid w:val="0088209B"/>
    <w:rsid w:val="00884EFA"/>
    <w:rsid w:val="008925BD"/>
    <w:rsid w:val="008925FE"/>
    <w:rsid w:val="00895560"/>
    <w:rsid w:val="00897DDC"/>
    <w:rsid w:val="008A0DEC"/>
    <w:rsid w:val="008B0BAB"/>
    <w:rsid w:val="008B330D"/>
    <w:rsid w:val="008B71F0"/>
    <w:rsid w:val="008C1BA3"/>
    <w:rsid w:val="008D178C"/>
    <w:rsid w:val="008D288F"/>
    <w:rsid w:val="008D7003"/>
    <w:rsid w:val="008E1234"/>
    <w:rsid w:val="008E2A62"/>
    <w:rsid w:val="008E4FE0"/>
    <w:rsid w:val="008E7372"/>
    <w:rsid w:val="008F485A"/>
    <w:rsid w:val="008F4BA2"/>
    <w:rsid w:val="008F5839"/>
    <w:rsid w:val="00904381"/>
    <w:rsid w:val="00905D14"/>
    <w:rsid w:val="0090688B"/>
    <w:rsid w:val="009143AB"/>
    <w:rsid w:val="00914507"/>
    <w:rsid w:val="0091525B"/>
    <w:rsid w:val="009205D8"/>
    <w:rsid w:val="00921750"/>
    <w:rsid w:val="009254B4"/>
    <w:rsid w:val="00926109"/>
    <w:rsid w:val="0092615D"/>
    <w:rsid w:val="00926AEB"/>
    <w:rsid w:val="009272FE"/>
    <w:rsid w:val="00931EA9"/>
    <w:rsid w:val="00933B23"/>
    <w:rsid w:val="009357F5"/>
    <w:rsid w:val="00935F6D"/>
    <w:rsid w:val="0094282D"/>
    <w:rsid w:val="0094658C"/>
    <w:rsid w:val="00952EC0"/>
    <w:rsid w:val="00954459"/>
    <w:rsid w:val="00954888"/>
    <w:rsid w:val="009637DF"/>
    <w:rsid w:val="00966015"/>
    <w:rsid w:val="009675AA"/>
    <w:rsid w:val="009719DD"/>
    <w:rsid w:val="0097412B"/>
    <w:rsid w:val="009743E5"/>
    <w:rsid w:val="009746FA"/>
    <w:rsid w:val="00975E56"/>
    <w:rsid w:val="00983D2B"/>
    <w:rsid w:val="00993EC8"/>
    <w:rsid w:val="009A66A2"/>
    <w:rsid w:val="009B0D3C"/>
    <w:rsid w:val="009B5B3B"/>
    <w:rsid w:val="009B6725"/>
    <w:rsid w:val="009C12A7"/>
    <w:rsid w:val="009C5AAB"/>
    <w:rsid w:val="009C5F7F"/>
    <w:rsid w:val="009D6413"/>
    <w:rsid w:val="009D7112"/>
    <w:rsid w:val="009D7621"/>
    <w:rsid w:val="00A144D7"/>
    <w:rsid w:val="00A16498"/>
    <w:rsid w:val="00A230E4"/>
    <w:rsid w:val="00A24FE3"/>
    <w:rsid w:val="00A26792"/>
    <w:rsid w:val="00A33006"/>
    <w:rsid w:val="00A34E2E"/>
    <w:rsid w:val="00A438D8"/>
    <w:rsid w:val="00A43F1B"/>
    <w:rsid w:val="00A46177"/>
    <w:rsid w:val="00A4642C"/>
    <w:rsid w:val="00A504CF"/>
    <w:rsid w:val="00A50DAB"/>
    <w:rsid w:val="00A525A9"/>
    <w:rsid w:val="00A53403"/>
    <w:rsid w:val="00A56966"/>
    <w:rsid w:val="00A6110B"/>
    <w:rsid w:val="00A631BC"/>
    <w:rsid w:val="00A64097"/>
    <w:rsid w:val="00A653FD"/>
    <w:rsid w:val="00A66BFD"/>
    <w:rsid w:val="00A75B02"/>
    <w:rsid w:val="00A82953"/>
    <w:rsid w:val="00A834E9"/>
    <w:rsid w:val="00A8376E"/>
    <w:rsid w:val="00A95235"/>
    <w:rsid w:val="00A959AF"/>
    <w:rsid w:val="00AA01BE"/>
    <w:rsid w:val="00AA26EF"/>
    <w:rsid w:val="00AA4329"/>
    <w:rsid w:val="00AA7582"/>
    <w:rsid w:val="00AC34C8"/>
    <w:rsid w:val="00AC37B0"/>
    <w:rsid w:val="00AC5AA6"/>
    <w:rsid w:val="00AD2DF5"/>
    <w:rsid w:val="00AD6337"/>
    <w:rsid w:val="00AD6D1E"/>
    <w:rsid w:val="00AE15F8"/>
    <w:rsid w:val="00AE4106"/>
    <w:rsid w:val="00AE72F2"/>
    <w:rsid w:val="00B00638"/>
    <w:rsid w:val="00B04FFE"/>
    <w:rsid w:val="00B0605A"/>
    <w:rsid w:val="00B11AA0"/>
    <w:rsid w:val="00B130EB"/>
    <w:rsid w:val="00B154B4"/>
    <w:rsid w:val="00B2035F"/>
    <w:rsid w:val="00B2192C"/>
    <w:rsid w:val="00B2434D"/>
    <w:rsid w:val="00B279BF"/>
    <w:rsid w:val="00B31020"/>
    <w:rsid w:val="00B31024"/>
    <w:rsid w:val="00B379E7"/>
    <w:rsid w:val="00B41E27"/>
    <w:rsid w:val="00B45EB3"/>
    <w:rsid w:val="00B51311"/>
    <w:rsid w:val="00B519FB"/>
    <w:rsid w:val="00B5555E"/>
    <w:rsid w:val="00B56AC3"/>
    <w:rsid w:val="00B56D77"/>
    <w:rsid w:val="00B57B05"/>
    <w:rsid w:val="00B6394D"/>
    <w:rsid w:val="00B639DB"/>
    <w:rsid w:val="00B66D77"/>
    <w:rsid w:val="00B72F91"/>
    <w:rsid w:val="00B742DD"/>
    <w:rsid w:val="00B75B21"/>
    <w:rsid w:val="00B81AF8"/>
    <w:rsid w:val="00B81EF2"/>
    <w:rsid w:val="00B90454"/>
    <w:rsid w:val="00B93DDB"/>
    <w:rsid w:val="00B95182"/>
    <w:rsid w:val="00B97D53"/>
    <w:rsid w:val="00BA028B"/>
    <w:rsid w:val="00BB6655"/>
    <w:rsid w:val="00BC18E8"/>
    <w:rsid w:val="00BC63D8"/>
    <w:rsid w:val="00BD40C8"/>
    <w:rsid w:val="00BE376A"/>
    <w:rsid w:val="00BE6B8D"/>
    <w:rsid w:val="00C01BFD"/>
    <w:rsid w:val="00C03EF8"/>
    <w:rsid w:val="00C14AF9"/>
    <w:rsid w:val="00C150BE"/>
    <w:rsid w:val="00C15196"/>
    <w:rsid w:val="00C1746D"/>
    <w:rsid w:val="00C224FA"/>
    <w:rsid w:val="00C23FEA"/>
    <w:rsid w:val="00C2458A"/>
    <w:rsid w:val="00C3137D"/>
    <w:rsid w:val="00C3601C"/>
    <w:rsid w:val="00C3764F"/>
    <w:rsid w:val="00C37DC6"/>
    <w:rsid w:val="00C40E88"/>
    <w:rsid w:val="00C430E8"/>
    <w:rsid w:val="00C538DD"/>
    <w:rsid w:val="00C539EA"/>
    <w:rsid w:val="00C56EA5"/>
    <w:rsid w:val="00C621F9"/>
    <w:rsid w:val="00C636AB"/>
    <w:rsid w:val="00C662EB"/>
    <w:rsid w:val="00C82C90"/>
    <w:rsid w:val="00C95FC1"/>
    <w:rsid w:val="00C974A7"/>
    <w:rsid w:val="00CA0541"/>
    <w:rsid w:val="00CA3B4C"/>
    <w:rsid w:val="00CA65AE"/>
    <w:rsid w:val="00CA670E"/>
    <w:rsid w:val="00CB1767"/>
    <w:rsid w:val="00CC34A4"/>
    <w:rsid w:val="00CC3A1A"/>
    <w:rsid w:val="00CC47D6"/>
    <w:rsid w:val="00CC5973"/>
    <w:rsid w:val="00CC74B0"/>
    <w:rsid w:val="00CD085C"/>
    <w:rsid w:val="00CD157B"/>
    <w:rsid w:val="00CD1C49"/>
    <w:rsid w:val="00CD3D29"/>
    <w:rsid w:val="00CD728E"/>
    <w:rsid w:val="00CE0476"/>
    <w:rsid w:val="00CE158D"/>
    <w:rsid w:val="00CE15FD"/>
    <w:rsid w:val="00CE3282"/>
    <w:rsid w:val="00CE38F4"/>
    <w:rsid w:val="00CE430C"/>
    <w:rsid w:val="00CE508F"/>
    <w:rsid w:val="00CE5E44"/>
    <w:rsid w:val="00CF1A82"/>
    <w:rsid w:val="00CF458F"/>
    <w:rsid w:val="00D00707"/>
    <w:rsid w:val="00D02C3E"/>
    <w:rsid w:val="00D03926"/>
    <w:rsid w:val="00D03B85"/>
    <w:rsid w:val="00D04E64"/>
    <w:rsid w:val="00D065AB"/>
    <w:rsid w:val="00D07EB5"/>
    <w:rsid w:val="00D13AD3"/>
    <w:rsid w:val="00D14DF5"/>
    <w:rsid w:val="00D172FC"/>
    <w:rsid w:val="00D23C86"/>
    <w:rsid w:val="00D31B94"/>
    <w:rsid w:val="00D35756"/>
    <w:rsid w:val="00D37357"/>
    <w:rsid w:val="00D40C82"/>
    <w:rsid w:val="00D50F5F"/>
    <w:rsid w:val="00D518FF"/>
    <w:rsid w:val="00D521FB"/>
    <w:rsid w:val="00D52837"/>
    <w:rsid w:val="00D565E1"/>
    <w:rsid w:val="00D5686E"/>
    <w:rsid w:val="00D62B5B"/>
    <w:rsid w:val="00D63EC0"/>
    <w:rsid w:val="00D64C16"/>
    <w:rsid w:val="00D676F4"/>
    <w:rsid w:val="00D704EE"/>
    <w:rsid w:val="00D70DFB"/>
    <w:rsid w:val="00D72E30"/>
    <w:rsid w:val="00D7346A"/>
    <w:rsid w:val="00D804A5"/>
    <w:rsid w:val="00D805C4"/>
    <w:rsid w:val="00D807BC"/>
    <w:rsid w:val="00D81570"/>
    <w:rsid w:val="00D82EF3"/>
    <w:rsid w:val="00D94804"/>
    <w:rsid w:val="00D94EC6"/>
    <w:rsid w:val="00D97470"/>
    <w:rsid w:val="00D975DB"/>
    <w:rsid w:val="00D97B42"/>
    <w:rsid w:val="00DA11A2"/>
    <w:rsid w:val="00DA1BD0"/>
    <w:rsid w:val="00DB139F"/>
    <w:rsid w:val="00DB326D"/>
    <w:rsid w:val="00DB4C17"/>
    <w:rsid w:val="00DB4D51"/>
    <w:rsid w:val="00DC0238"/>
    <w:rsid w:val="00DC0E17"/>
    <w:rsid w:val="00DC1D43"/>
    <w:rsid w:val="00DC31ED"/>
    <w:rsid w:val="00DD5D41"/>
    <w:rsid w:val="00DF3411"/>
    <w:rsid w:val="00DF46A9"/>
    <w:rsid w:val="00DF7BA5"/>
    <w:rsid w:val="00E013ED"/>
    <w:rsid w:val="00E01CB0"/>
    <w:rsid w:val="00E0396D"/>
    <w:rsid w:val="00E0484C"/>
    <w:rsid w:val="00E04C61"/>
    <w:rsid w:val="00E0578F"/>
    <w:rsid w:val="00E1252E"/>
    <w:rsid w:val="00E12955"/>
    <w:rsid w:val="00E12B10"/>
    <w:rsid w:val="00E21CD2"/>
    <w:rsid w:val="00E22A83"/>
    <w:rsid w:val="00E24524"/>
    <w:rsid w:val="00E2701E"/>
    <w:rsid w:val="00E33C90"/>
    <w:rsid w:val="00E36752"/>
    <w:rsid w:val="00E373F2"/>
    <w:rsid w:val="00E43E72"/>
    <w:rsid w:val="00E450E8"/>
    <w:rsid w:val="00E50DE4"/>
    <w:rsid w:val="00E6182F"/>
    <w:rsid w:val="00E64FF6"/>
    <w:rsid w:val="00E65072"/>
    <w:rsid w:val="00E65ED4"/>
    <w:rsid w:val="00E67138"/>
    <w:rsid w:val="00E7373C"/>
    <w:rsid w:val="00E875B8"/>
    <w:rsid w:val="00E901FC"/>
    <w:rsid w:val="00E94FE8"/>
    <w:rsid w:val="00E979B5"/>
    <w:rsid w:val="00EA0B80"/>
    <w:rsid w:val="00EA17B5"/>
    <w:rsid w:val="00EA32DE"/>
    <w:rsid w:val="00EB0D0D"/>
    <w:rsid w:val="00EB46D1"/>
    <w:rsid w:val="00EB53D3"/>
    <w:rsid w:val="00EC509B"/>
    <w:rsid w:val="00ED2C40"/>
    <w:rsid w:val="00ED7514"/>
    <w:rsid w:val="00EE633B"/>
    <w:rsid w:val="00EF0422"/>
    <w:rsid w:val="00EF21A9"/>
    <w:rsid w:val="00EF4934"/>
    <w:rsid w:val="00EF75EA"/>
    <w:rsid w:val="00F00125"/>
    <w:rsid w:val="00F0193E"/>
    <w:rsid w:val="00F02389"/>
    <w:rsid w:val="00F03542"/>
    <w:rsid w:val="00F07FF5"/>
    <w:rsid w:val="00F12D79"/>
    <w:rsid w:val="00F17573"/>
    <w:rsid w:val="00F21FBE"/>
    <w:rsid w:val="00F2311F"/>
    <w:rsid w:val="00F25F49"/>
    <w:rsid w:val="00F30018"/>
    <w:rsid w:val="00F32F31"/>
    <w:rsid w:val="00F356A9"/>
    <w:rsid w:val="00F35A73"/>
    <w:rsid w:val="00F4267A"/>
    <w:rsid w:val="00F46AB8"/>
    <w:rsid w:val="00F476B3"/>
    <w:rsid w:val="00F61191"/>
    <w:rsid w:val="00F611CA"/>
    <w:rsid w:val="00F63921"/>
    <w:rsid w:val="00F63F2B"/>
    <w:rsid w:val="00F70310"/>
    <w:rsid w:val="00F73F67"/>
    <w:rsid w:val="00F74AAE"/>
    <w:rsid w:val="00F77DE4"/>
    <w:rsid w:val="00F8359D"/>
    <w:rsid w:val="00F8397A"/>
    <w:rsid w:val="00F96270"/>
    <w:rsid w:val="00FA2697"/>
    <w:rsid w:val="00FA3E1D"/>
    <w:rsid w:val="00FA5BD4"/>
    <w:rsid w:val="00FB1877"/>
    <w:rsid w:val="00FB7AD7"/>
    <w:rsid w:val="00FB7FC4"/>
    <w:rsid w:val="00FC1900"/>
    <w:rsid w:val="00FC3E90"/>
    <w:rsid w:val="00FC7223"/>
    <w:rsid w:val="00FD71F5"/>
    <w:rsid w:val="00FE011D"/>
    <w:rsid w:val="00FE19E3"/>
    <w:rsid w:val="00FE38D8"/>
    <w:rsid w:val="00FF30B4"/>
    <w:rsid w:val="00FF6F41"/>
    <w:rsid w:val="00FF7A7C"/>
    <w:rsid w:val="00FF7C28"/>
    <w:rsid w:val="57F16E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1C27725A"/>
  <w15:docId w15:val="{BD3F85EE-037F-4B5C-866B-6D5E0EAC4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160" w:after="16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120" w:after="120" w:line="415" w:lineRule="auto"/>
      <w:outlineLvl w:val="1"/>
    </w:pPr>
    <w:rPr>
      <w:rFonts w:ascii="Cambria" w:hAnsi="Cambria"/>
      <w:b/>
      <w:bCs/>
      <w:sz w:val="32"/>
      <w:szCs w:val="32"/>
    </w:rPr>
  </w:style>
  <w:style w:type="paragraph" w:styleId="4">
    <w:name w:val="heading 4"/>
    <w:basedOn w:val="a"/>
    <w:next w:val="a"/>
    <w:link w:val="40"/>
    <w:uiPriority w:val="9"/>
    <w:semiHidden/>
    <w:unhideWhenUsed/>
    <w:qFormat/>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widowControl/>
      <w:spacing w:before="100" w:beforeAutospacing="1" w:after="100" w:afterAutospacing="1"/>
      <w:jc w:val="left"/>
    </w:pPr>
    <w:rPr>
      <w:rFonts w:ascii="宋体" w:hAnsi="宋体" w:cs="宋体"/>
      <w:kern w:val="0"/>
      <w:sz w:val="24"/>
      <w:szCs w:val="24"/>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footnote text"/>
    <w:basedOn w:val="a"/>
    <w:link w:val="ac"/>
    <w:uiPriority w:val="99"/>
    <w:semiHidden/>
    <w:unhideWhenUsed/>
    <w:qFormat/>
    <w:pPr>
      <w:snapToGrid w:val="0"/>
      <w:jc w:val="left"/>
    </w:pPr>
    <w:rPr>
      <w:sz w:val="18"/>
      <w:szCs w:val="18"/>
    </w:rPr>
  </w:style>
  <w:style w:type="paragraph" w:styleId="ad">
    <w:name w:val="annotation subject"/>
    <w:basedOn w:val="a3"/>
    <w:next w:val="a3"/>
    <w:link w:val="ae"/>
    <w:uiPriority w:val="99"/>
    <w:semiHidden/>
    <w:unhideWhenUsed/>
    <w:qFormat/>
    <w:rPr>
      <w:b/>
      <w:bCs/>
    </w:rPr>
  </w:style>
  <w:style w:type="table" w:styleId="af">
    <w:name w:val="Table Grid"/>
    <w:basedOn w:val="a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uiPriority w:val="22"/>
    <w:qFormat/>
    <w:rPr>
      <w:b/>
      <w:bCs/>
    </w:rPr>
  </w:style>
  <w:style w:type="character" w:styleId="af1">
    <w:name w:val="FollowedHyperlink"/>
    <w:uiPriority w:val="99"/>
    <w:semiHidden/>
    <w:unhideWhenUsed/>
    <w:qFormat/>
    <w:rPr>
      <w:color w:val="800080"/>
      <w:u w:val="single"/>
    </w:rPr>
  </w:style>
  <w:style w:type="character" w:styleId="af2">
    <w:name w:val="Emphasis"/>
    <w:uiPriority w:val="20"/>
    <w:qFormat/>
    <w:rPr>
      <w:i/>
      <w:iCs/>
    </w:rPr>
  </w:style>
  <w:style w:type="character" w:styleId="af3">
    <w:name w:val="Hyperlink"/>
    <w:uiPriority w:val="99"/>
    <w:unhideWhenUsed/>
    <w:qFormat/>
    <w:rPr>
      <w:color w:val="0000FF"/>
      <w:u w:val="single"/>
    </w:rPr>
  </w:style>
  <w:style w:type="character" w:styleId="af4">
    <w:name w:val="annotation reference"/>
    <w:uiPriority w:val="99"/>
    <w:semiHidden/>
    <w:unhideWhenUsed/>
    <w:rPr>
      <w:sz w:val="21"/>
      <w:szCs w:val="21"/>
    </w:rPr>
  </w:style>
  <w:style w:type="character" w:styleId="af5">
    <w:name w:val="footnote reference"/>
    <w:uiPriority w:val="99"/>
    <w:semiHidden/>
    <w:unhideWhenUsed/>
    <w:qFormat/>
    <w:rPr>
      <w:vertAlign w:val="superscript"/>
    </w:rPr>
  </w:style>
  <w:style w:type="character" w:customStyle="1" w:styleId="style6">
    <w:name w:val="style6"/>
    <w:basedOn w:val="a0"/>
  </w:style>
  <w:style w:type="character" w:customStyle="1" w:styleId="a8">
    <w:name w:val="页脚 字符"/>
    <w:link w:val="a7"/>
    <w:uiPriority w:val="99"/>
    <w:qFormat/>
    <w:rPr>
      <w:rFonts w:ascii="宋体" w:eastAsia="宋体" w:hAnsi="宋体" w:cs="宋体"/>
      <w:kern w:val="0"/>
      <w:sz w:val="24"/>
      <w:szCs w:val="24"/>
    </w:rPr>
  </w:style>
  <w:style w:type="character" w:customStyle="1" w:styleId="aa">
    <w:name w:val="页眉 字符"/>
    <w:link w:val="a9"/>
    <w:uiPriority w:val="99"/>
    <w:qFormat/>
    <w:rPr>
      <w:sz w:val="18"/>
      <w:szCs w:val="18"/>
    </w:rPr>
  </w:style>
  <w:style w:type="character" w:customStyle="1" w:styleId="ac">
    <w:name w:val="脚注文本 字符"/>
    <w:link w:val="ab"/>
    <w:uiPriority w:val="99"/>
    <w:semiHidden/>
    <w:qFormat/>
    <w:rPr>
      <w:sz w:val="18"/>
      <w:szCs w:val="18"/>
    </w:rPr>
  </w:style>
  <w:style w:type="character" w:customStyle="1" w:styleId="a6">
    <w:name w:val="批注框文本 字符"/>
    <w:link w:val="a5"/>
    <w:uiPriority w:val="99"/>
    <w:semiHidden/>
    <w:qFormat/>
    <w:rPr>
      <w:sz w:val="18"/>
      <w:szCs w:val="18"/>
    </w:rPr>
  </w:style>
  <w:style w:type="paragraph" w:customStyle="1" w:styleId="af6">
    <w:name w:val="列出段落"/>
    <w:basedOn w:val="a"/>
    <w:uiPriority w:val="34"/>
    <w:qFormat/>
    <w:pPr>
      <w:ind w:firstLineChars="200" w:firstLine="420"/>
    </w:pPr>
  </w:style>
  <w:style w:type="paragraph" w:styleId="af7">
    <w:name w:val="No Spacing"/>
    <w:uiPriority w:val="1"/>
    <w:qFormat/>
    <w:pPr>
      <w:widowControl w:val="0"/>
      <w:jc w:val="both"/>
    </w:pPr>
    <w:rPr>
      <w:kern w:val="2"/>
      <w:sz w:val="21"/>
      <w:szCs w:val="22"/>
    </w:rPr>
  </w:style>
  <w:style w:type="character" w:customStyle="1" w:styleId="10">
    <w:name w:val="标题 1 字符"/>
    <w:link w:val="1"/>
    <w:uiPriority w:val="9"/>
    <w:qFormat/>
    <w:rPr>
      <w:b/>
      <w:bCs/>
      <w:kern w:val="44"/>
      <w:sz w:val="44"/>
      <w:szCs w:val="44"/>
    </w:rPr>
  </w:style>
  <w:style w:type="character" w:customStyle="1" w:styleId="20">
    <w:name w:val="标题 2 字符"/>
    <w:link w:val="2"/>
    <w:uiPriority w:val="9"/>
    <w:qFormat/>
    <w:rPr>
      <w:rFonts w:ascii="Cambria" w:eastAsia="宋体" w:hAnsi="Cambria" w:cs="Times New Roman"/>
      <w:b/>
      <w:bCs/>
      <w:sz w:val="32"/>
      <w:szCs w:val="32"/>
    </w:rPr>
  </w:style>
  <w:style w:type="paragraph" w:customStyle="1" w:styleId="11">
    <w:name w:val="列出段落1"/>
    <w:basedOn w:val="a"/>
    <w:qFormat/>
    <w:pPr>
      <w:ind w:firstLineChars="200" w:firstLine="420"/>
    </w:pPr>
    <w:rPr>
      <w:rFonts w:ascii="Times New Roman" w:hAnsi="Times New Roman" w:cs="Arial"/>
      <w:kern w:val="0"/>
      <w:sz w:val="24"/>
      <w:szCs w:val="24"/>
    </w:rPr>
  </w:style>
  <w:style w:type="character" w:customStyle="1" w:styleId="12">
    <w:name w:val="未处理的提及1"/>
    <w:uiPriority w:val="99"/>
    <w:semiHidden/>
    <w:unhideWhenUsed/>
    <w:qFormat/>
    <w:rPr>
      <w:color w:val="808080"/>
      <w:shd w:val="clear" w:color="auto" w:fill="E6E6E6"/>
    </w:rPr>
  </w:style>
  <w:style w:type="character" w:customStyle="1" w:styleId="apple-converted-space">
    <w:name w:val="apple-converted-space"/>
    <w:basedOn w:val="a0"/>
  </w:style>
  <w:style w:type="character" w:styleId="af8">
    <w:name w:val="Placeholder Text"/>
    <w:uiPriority w:val="99"/>
    <w:semiHidden/>
    <w:qFormat/>
    <w:rPr>
      <w:color w:val="808080"/>
    </w:rPr>
  </w:style>
  <w:style w:type="character" w:customStyle="1" w:styleId="a4">
    <w:name w:val="批注文字 字符"/>
    <w:basedOn w:val="a0"/>
    <w:link w:val="a3"/>
    <w:qFormat/>
  </w:style>
  <w:style w:type="character" w:customStyle="1" w:styleId="ae">
    <w:name w:val="批注主题 字符"/>
    <w:link w:val="ad"/>
    <w:uiPriority w:val="99"/>
    <w:semiHidden/>
    <w:rPr>
      <w:b/>
      <w:bCs/>
    </w:rPr>
  </w:style>
  <w:style w:type="character" w:customStyle="1" w:styleId="40">
    <w:name w:val="标题 4 字符"/>
    <w:link w:val="4"/>
    <w:uiPriority w:val="9"/>
    <w:semiHidden/>
    <w:qFormat/>
    <w:rPr>
      <w:rFonts w:ascii="Cambria" w:eastAsia="宋体" w:hAnsi="Cambria" w:cs="Times New Roman"/>
      <w:b/>
      <w:bCs/>
      <w:sz w:val="28"/>
      <w:szCs w:val="28"/>
    </w:rPr>
  </w:style>
  <w:style w:type="character" w:customStyle="1" w:styleId="21">
    <w:name w:val="未处理的提及2"/>
    <w:uiPriority w:val="99"/>
    <w:semiHidden/>
    <w:unhideWhenUsed/>
    <w:qFormat/>
    <w:rPr>
      <w:color w:val="605E5C"/>
      <w:shd w:val="clear" w:color="auto" w:fill="E1DFDD"/>
    </w:rPr>
  </w:style>
  <w:style w:type="paragraph" w:customStyle="1" w:styleId="active">
    <w:name w:val="active"/>
    <w:basedOn w:val="a"/>
    <w:qFormat/>
    <w:pPr>
      <w:widowControl/>
      <w:spacing w:before="100" w:beforeAutospacing="1" w:after="100" w:afterAutospacing="1"/>
      <w:jc w:val="left"/>
    </w:pPr>
    <w:rPr>
      <w:rFonts w:ascii="宋体" w:hAnsi="宋体" w:cs="宋体"/>
      <w:kern w:val="0"/>
      <w:sz w:val="24"/>
      <w:szCs w:val="24"/>
    </w:rPr>
  </w:style>
  <w:style w:type="character" w:customStyle="1" w:styleId="divider">
    <w:name w:val="divider"/>
    <w:basedOn w:val="a0"/>
  </w:style>
  <w:style w:type="paragraph" w:customStyle="1" w:styleId="Pa9">
    <w:name w:val="Pa9"/>
    <w:basedOn w:val="a"/>
    <w:next w:val="a"/>
    <w:uiPriority w:val="99"/>
    <w:pPr>
      <w:autoSpaceDE w:val="0"/>
      <w:autoSpaceDN w:val="0"/>
      <w:adjustRightInd w:val="0"/>
      <w:spacing w:line="181" w:lineRule="atLeast"/>
      <w:jc w:val="left"/>
    </w:pPr>
    <w:rPr>
      <w:rFonts w:ascii="宋体"/>
      <w:kern w:val="0"/>
      <w:sz w:val="24"/>
      <w:szCs w:val="24"/>
    </w:rPr>
  </w:style>
  <w:style w:type="character" w:customStyle="1" w:styleId="A90">
    <w:name w:val="A9"/>
    <w:uiPriority w:val="99"/>
    <w:qFormat/>
    <w:rPr>
      <w:rFonts w:cs="思源宋体"/>
      <w:color w:val="000000"/>
      <w:sz w:val="11"/>
      <w:szCs w:val="11"/>
    </w:rPr>
  </w:style>
  <w:style w:type="paragraph" w:customStyle="1" w:styleId="Pa12">
    <w:name w:val="Pa12"/>
    <w:basedOn w:val="a"/>
    <w:next w:val="a"/>
    <w:uiPriority w:val="99"/>
    <w:qFormat/>
    <w:pPr>
      <w:autoSpaceDE w:val="0"/>
      <w:autoSpaceDN w:val="0"/>
      <w:adjustRightInd w:val="0"/>
      <w:spacing w:line="201" w:lineRule="atLeast"/>
      <w:jc w:val="left"/>
    </w:pPr>
    <w:rPr>
      <w:rFonts w:ascii="楷体" w:eastAsia="楷体"/>
      <w:kern w:val="0"/>
      <w:sz w:val="24"/>
      <w:szCs w:val="24"/>
    </w:rPr>
  </w:style>
  <w:style w:type="character" w:customStyle="1" w:styleId="A13">
    <w:name w:val="A13"/>
    <w:uiPriority w:val="99"/>
    <w:qFormat/>
    <w:rPr>
      <w:rFonts w:ascii="EU-B1X" w:eastAsia="EU-B1X" w:cs="EU-B1X"/>
      <w:color w:val="000000"/>
      <w:sz w:val="20"/>
      <w:szCs w:val="20"/>
      <w:u w:val="single"/>
    </w:rPr>
  </w:style>
  <w:style w:type="paragraph" w:customStyle="1" w:styleId="Pa11">
    <w:name w:val="Pa11"/>
    <w:basedOn w:val="a"/>
    <w:next w:val="a"/>
    <w:uiPriority w:val="99"/>
    <w:pPr>
      <w:autoSpaceDE w:val="0"/>
      <w:autoSpaceDN w:val="0"/>
      <w:adjustRightInd w:val="0"/>
      <w:spacing w:line="221" w:lineRule="atLeast"/>
      <w:jc w:val="left"/>
    </w:pPr>
    <w:rPr>
      <w:rFonts w:ascii="楷体" w:eastAsia="楷体"/>
      <w:kern w:val="0"/>
      <w:sz w:val="24"/>
      <w:szCs w:val="24"/>
    </w:rPr>
  </w:style>
  <w:style w:type="paragraph" w:customStyle="1" w:styleId="Pa13">
    <w:name w:val="Pa13"/>
    <w:basedOn w:val="a"/>
    <w:next w:val="a"/>
    <w:uiPriority w:val="99"/>
    <w:qFormat/>
    <w:pPr>
      <w:autoSpaceDE w:val="0"/>
      <w:autoSpaceDN w:val="0"/>
      <w:adjustRightInd w:val="0"/>
      <w:spacing w:line="171" w:lineRule="atLeast"/>
      <w:jc w:val="left"/>
    </w:pPr>
    <w:rPr>
      <w:rFonts w:ascii="楷体" w:eastAsia="楷体"/>
      <w:kern w:val="0"/>
      <w:sz w:val="24"/>
      <w:szCs w:val="24"/>
    </w:rPr>
  </w:style>
  <w:style w:type="paragraph" w:customStyle="1" w:styleId="Pa15">
    <w:name w:val="Pa15"/>
    <w:basedOn w:val="a"/>
    <w:next w:val="a"/>
    <w:uiPriority w:val="99"/>
    <w:qFormat/>
    <w:pPr>
      <w:autoSpaceDE w:val="0"/>
      <w:autoSpaceDN w:val="0"/>
      <w:adjustRightInd w:val="0"/>
      <w:spacing w:line="161" w:lineRule="atLeast"/>
      <w:jc w:val="left"/>
    </w:pPr>
    <w:rPr>
      <w:rFonts w:ascii="楷体" w:eastAsia="楷体"/>
      <w:kern w:val="0"/>
      <w:sz w:val="24"/>
      <w:szCs w:val="24"/>
    </w:rPr>
  </w:style>
  <w:style w:type="character" w:customStyle="1" w:styleId="A14">
    <w:name w:val="A14"/>
    <w:uiPriority w:val="99"/>
    <w:qFormat/>
    <w:rPr>
      <w:rFonts w:ascii="EU-B1X" w:eastAsia="EU-B1X" w:cs="EU-B1X"/>
      <w:color w:val="000000"/>
      <w:sz w:val="17"/>
      <w:szCs w:val="17"/>
      <w:u w:val="single"/>
    </w:rPr>
  </w:style>
  <w:style w:type="character" w:customStyle="1" w:styleId="A80">
    <w:name w:val="A8"/>
    <w:uiPriority w:val="99"/>
    <w:qFormat/>
    <w:rPr>
      <w:rFonts w:ascii="方正书宋简体" w:eastAsia="方正书宋简体" w:cs="方正书宋简体"/>
      <w:color w:val="000000"/>
      <w:sz w:val="17"/>
      <w:szCs w:val="17"/>
    </w:rPr>
  </w:style>
  <w:style w:type="character" w:customStyle="1" w:styleId="A12">
    <w:name w:val="A12"/>
    <w:uiPriority w:val="99"/>
    <w:qFormat/>
    <w:rPr>
      <w:rFonts w:ascii="思源宋体" w:eastAsia="思源宋体" w:cs="思源宋体"/>
      <w:color w:val="000000"/>
      <w:sz w:val="9"/>
      <w:szCs w:val="9"/>
    </w:rPr>
  </w:style>
  <w:style w:type="paragraph" w:customStyle="1" w:styleId="13">
    <w:name w:val="修订1"/>
    <w:hidden/>
    <w:uiPriority w:val="99"/>
    <w:semiHidden/>
    <w:qFormat/>
    <w:rPr>
      <w:kern w:val="2"/>
      <w:sz w:val="21"/>
      <w:szCs w:val="22"/>
    </w:rPr>
  </w:style>
  <w:style w:type="character" w:customStyle="1" w:styleId="3">
    <w:name w:val="未处理的提及3"/>
    <w:uiPriority w:val="99"/>
    <w:semiHidden/>
    <w:unhideWhenUsed/>
    <w:qFormat/>
    <w:rPr>
      <w:color w:val="605E5C"/>
      <w:shd w:val="clear" w:color="auto" w:fill="E1DFDD"/>
    </w:rPr>
  </w:style>
  <w:style w:type="paragraph" w:styleId="af9">
    <w:name w:val="List Paragraph"/>
    <w:basedOn w:val="a"/>
    <w:uiPriority w:val="34"/>
    <w:qFormat/>
    <w:pPr>
      <w:ind w:firstLineChars="200" w:firstLine="420"/>
    </w:pPr>
  </w:style>
  <w:style w:type="character" w:styleId="afa">
    <w:name w:val="Unresolved Mention"/>
    <w:basedOn w:val="a0"/>
    <w:uiPriority w:val="99"/>
    <w:semiHidden/>
    <w:unhideWhenUsed/>
    <w:rsid w:val="00C01B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image" Target="media/image1.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customXml" Target="ink/ink1.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customXml" Target="ink/ink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24" Type="http://schemas.openxmlformats.org/officeDocument/2006/relationships/hyperlink" Target="mailto:li@163.com" TargetMode="Externa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image" Target="media/image3.png"/><Relationship Id="rId10" Type="http://schemas.openxmlformats.org/officeDocument/2006/relationships/customXml" Target="../customXml/item10.xml"/><Relationship Id="rId19" Type="http://schemas.openxmlformats.org/officeDocument/2006/relationships/customXml" Target="ink/ink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customXml" Target="ink/ink4.xml"/><Relationship Id="rId27"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units="cm"/>
          <inkml:channel name="Y" type="integer" units="cm"/>
        </inkml:traceFormat>
        <inkml:channelProperties>
          <inkml:channelProperty channel="X" name="resolution" value="28.34646" units="1/cm"/>
          <inkml:channelProperty channel="Y" name="resolution" value="28.34646" units="1/cm"/>
        </inkml:channelProperties>
      </inkml:inkSource>
      <inkml:timestamp xml:id="ts0" timeString="2021-05-28T16:57:08"/>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units="cm"/>
          <inkml:channel name="Y" type="integer" units="cm"/>
        </inkml:traceFormat>
        <inkml:channelProperties>
          <inkml:channelProperty channel="X" name="resolution" value="28.34646" units="1/cm"/>
          <inkml:channelProperty channel="Y" name="resolution" value="28.34646" units="1/cm"/>
        </inkml:channelProperties>
      </inkml:inkSource>
      <inkml:timestamp xml:id="ts0" timeString="2021-05-28T16:57:08"/>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word/ink/ink3.xml><?xml version="1.0" encoding="utf-8"?>
<inkml:ink xmlns:inkml="http://www.w3.org/2003/InkML">
  <inkml:definitions>
    <inkml:context xml:id="ctx0">
      <inkml:inkSource xml:id="inkSrc0">
        <inkml:traceFormat>
          <inkml:channel name="X" type="integer" units="cm"/>
          <inkml:channel name="Y" type="integer" units="cm"/>
        </inkml:traceFormat>
        <inkml:channelProperties>
          <inkml:channelProperty channel="X" name="resolution" value="28.34646" units="1/cm"/>
          <inkml:channelProperty channel="Y" name="resolution" value="28.34646" units="1/cm"/>
        </inkml:channelProperties>
      </inkml:inkSource>
      <inkml:timestamp xml:id="ts0" timeString="2021-05-28T16:57:08"/>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word/ink/ink4.xml><?xml version="1.0" encoding="utf-8"?>
<inkml:ink xmlns:inkml="http://www.w3.org/2003/InkML">
  <inkml:definitions>
    <inkml:context xml:id="ctx0">
      <inkml:inkSource xml:id="inkSrc0">
        <inkml:traceFormat>
          <inkml:channel name="X" type="integer" units="cm"/>
          <inkml:channel name="Y" type="integer" units="cm"/>
        </inkml:traceFormat>
        <inkml:channelProperties>
          <inkml:channelProperty channel="X" name="resolution" value="28.34646" units="1/cm"/>
          <inkml:channelProperty channel="Y" name="resolution" value="28.34646" units="1/cm"/>
        </inkml:channelProperties>
      </inkml:inkSource>
      <inkml:timestamp xml:id="ts0" timeString="2021-05-28T16:57:08"/>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9:10:49.639"/>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customXml/item10.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9:10:45.167"/>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customXml/item4.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9:10:49.951"/>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0,'0'0</inkml:trace>
</inkml:ink>
</file>

<file path=customXml/item5.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8:37:02.268"/>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customXml/item6.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8:37:02.163"/>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customXml/item7.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8:37:02.446"/>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customXml/item8.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8:37:02.028"/>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customXml/item9.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8:37:02.171"/>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customXml/itemProps1.xml><?xml version="1.0" encoding="utf-8"?>
<ds:datastoreItem xmlns:ds="http://schemas.openxmlformats.org/officeDocument/2006/customXml" ds:itemID="{4EAB2A64-D528-4499-9246-6390C4E52F7A}">
  <ds:schemaRefs>
    <ds:schemaRef ds:uri="http://www.w3.org/2003/InkML"/>
  </ds:schemaRefs>
</ds:datastoreItem>
</file>

<file path=customXml/itemProps10.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1CB9F1-CDA0-43C9-8B92-010B7628B690}">
  <ds:schemaRefs>
    <ds:schemaRef ds:uri="http://schemas.openxmlformats.org/officeDocument/2006/bibliography"/>
  </ds:schemaRefs>
</ds:datastoreItem>
</file>

<file path=customXml/itemProps3.xml><?xml version="1.0" encoding="utf-8"?>
<ds:datastoreItem xmlns:ds="http://schemas.openxmlformats.org/officeDocument/2006/customXml" ds:itemID="{C3CB785B-7851-45EB-A695-18D06BBAF8F4}">
  <ds:schemaRefs>
    <ds:schemaRef ds:uri="http://www.w3.org/2003/InkML"/>
  </ds:schemaRefs>
</ds:datastoreItem>
</file>

<file path=customXml/itemProps4.xml><?xml version="1.0" encoding="utf-8"?>
<ds:datastoreItem xmlns:ds="http://schemas.openxmlformats.org/officeDocument/2006/customXml" ds:itemID="{C4632F00-5510-4446-BFC6-AFD51E328A87}">
  <ds:schemaRefs>
    <ds:schemaRef ds:uri="http://www.w3.org/2003/InkML"/>
  </ds:schemaRefs>
</ds:datastoreItem>
</file>

<file path=customXml/itemProps5.xml><?xml version="1.0" encoding="utf-8"?>
<ds:datastoreItem xmlns:ds="http://schemas.openxmlformats.org/officeDocument/2006/customXml" ds:itemID="{290044E2-0BA4-467E-9E53-FFCB639A368E}">
  <ds:schemaRefs>
    <ds:schemaRef ds:uri="http://www.w3.org/2003/InkML"/>
  </ds:schemaRefs>
</ds:datastoreItem>
</file>

<file path=customXml/itemProps6.xml><?xml version="1.0" encoding="utf-8"?>
<ds:datastoreItem xmlns:ds="http://schemas.openxmlformats.org/officeDocument/2006/customXml" ds:itemID="{2CF8A7BC-A6C9-488E-AE21-F47F958DEE91}">
  <ds:schemaRefs>
    <ds:schemaRef ds:uri="http://www.w3.org/2003/InkML"/>
  </ds:schemaRefs>
</ds:datastoreItem>
</file>

<file path=customXml/itemProps7.xml><?xml version="1.0" encoding="utf-8"?>
<ds:datastoreItem xmlns:ds="http://schemas.openxmlformats.org/officeDocument/2006/customXml" ds:itemID="{A24CD530-54B2-4D4C-A1F1-FF10573DFF46}">
  <ds:schemaRefs>
    <ds:schemaRef ds:uri="http://www.w3.org/2003/InkML"/>
  </ds:schemaRefs>
</ds:datastoreItem>
</file>

<file path=customXml/itemProps8.xml><?xml version="1.0" encoding="utf-8"?>
<ds:datastoreItem xmlns:ds="http://schemas.openxmlformats.org/officeDocument/2006/customXml" ds:itemID="{92508B80-DB3B-412D-8990-6D42959CC3CB}">
  <ds:schemaRefs>
    <ds:schemaRef ds:uri="http://www.w3.org/2003/InkML"/>
  </ds:schemaRefs>
</ds:datastoreItem>
</file>

<file path=customXml/itemProps9.xml><?xml version="1.0" encoding="utf-8"?>
<ds:datastoreItem xmlns:ds="http://schemas.openxmlformats.org/officeDocument/2006/customXml" ds:itemID="{DF7E2C67-A2F6-4770-A022-CC6D6CEBEFC9}">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750</Words>
  <Characters>4276</Characters>
  <Application>Microsoft Office Word</Application>
  <DocSecurity>0</DocSecurity>
  <Lines>35</Lines>
  <Paragraphs>10</Paragraphs>
  <ScaleCrop>false</ScaleCrop>
  <Company>北京卓众出版有限公司</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卓众《大医生》投稿模板</dc:title>
  <dc:subject>杜主编确认版本</dc:subject>
  <dc:creator>张猛</dc:creator>
  <cp:lastModifiedBy>zmzty</cp:lastModifiedBy>
  <cp:revision>5</cp:revision>
  <dcterms:created xsi:type="dcterms:W3CDTF">2022-03-28T06:17:00Z</dcterms:created>
  <dcterms:modified xsi:type="dcterms:W3CDTF">2022-03-30T01:43:00Z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25A7AC3A497C4D1E91F0A4DE43C79F45</vt:lpwstr>
  </property>
</Properties>
</file>